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9A58C6" w14:textId="2F7C8CA5" w:rsidR="00043B51" w:rsidRPr="00F147CD" w:rsidRDefault="00043B51" w:rsidP="00043B51">
      <w:pPr>
        <w:tabs>
          <w:tab w:val="left" w:pos="6465"/>
        </w:tabs>
        <w:rPr>
          <w:b/>
          <w:bCs/>
          <w:sz w:val="28"/>
          <w:szCs w:val="28"/>
        </w:rPr>
      </w:pPr>
      <w:r w:rsidRPr="00F147CD">
        <w:rPr>
          <w:sz w:val="28"/>
          <w:szCs w:val="28"/>
        </w:rPr>
        <w:tab/>
      </w:r>
      <w:r w:rsidRPr="00F147CD">
        <w:rPr>
          <w:b/>
          <w:bCs/>
          <w:sz w:val="28"/>
          <w:szCs w:val="28"/>
        </w:rPr>
        <w:t>Clepington Gardens Allotment Association Constitution</w:t>
      </w:r>
    </w:p>
    <w:p w14:paraId="6839CC72" w14:textId="28A923DA" w:rsidR="00043B51" w:rsidRPr="00F147CD" w:rsidRDefault="00043B51" w:rsidP="00043B51">
      <w:pPr>
        <w:tabs>
          <w:tab w:val="left" w:pos="6465"/>
        </w:tabs>
        <w:rPr>
          <w:sz w:val="28"/>
          <w:szCs w:val="28"/>
        </w:rPr>
      </w:pPr>
      <w:r w:rsidRPr="00F147CD">
        <w:rPr>
          <w:b/>
          <w:bCs/>
          <w:sz w:val="28"/>
          <w:szCs w:val="28"/>
        </w:rPr>
        <w:tab/>
      </w:r>
      <w:r w:rsidRPr="00F147CD">
        <w:rPr>
          <w:b/>
          <w:bCs/>
          <w:sz w:val="28"/>
          <w:szCs w:val="28"/>
        </w:rPr>
        <w:tab/>
        <w:t>(April 2025</w:t>
      </w:r>
      <w:r w:rsidRPr="00F147CD">
        <w:rPr>
          <w:sz w:val="28"/>
          <w:szCs w:val="28"/>
        </w:rPr>
        <w:t>)</w:t>
      </w:r>
    </w:p>
    <w:p w14:paraId="3944A225" w14:textId="2B05D305" w:rsidR="00043B51" w:rsidRPr="00F147CD" w:rsidRDefault="00043B51" w:rsidP="00043B51">
      <w:pPr>
        <w:tabs>
          <w:tab w:val="left" w:pos="6465"/>
        </w:tabs>
        <w:rPr>
          <w:b/>
          <w:bCs/>
          <w:sz w:val="28"/>
          <w:szCs w:val="28"/>
        </w:rPr>
      </w:pPr>
      <w:r w:rsidRPr="00F147CD">
        <w:rPr>
          <w:sz w:val="28"/>
          <w:szCs w:val="28"/>
        </w:rPr>
        <w:tab/>
      </w:r>
      <w:r w:rsidRPr="00F147CD">
        <w:rPr>
          <w:b/>
          <w:bCs/>
          <w:sz w:val="28"/>
          <w:szCs w:val="28"/>
        </w:rPr>
        <w:t>Established</w:t>
      </w:r>
      <w:r w:rsidRPr="00F147CD">
        <w:rPr>
          <w:sz w:val="28"/>
          <w:szCs w:val="28"/>
        </w:rPr>
        <w:t xml:space="preserve"> </w:t>
      </w:r>
      <w:r w:rsidRPr="00F147CD">
        <w:rPr>
          <w:b/>
          <w:bCs/>
          <w:sz w:val="28"/>
          <w:szCs w:val="28"/>
        </w:rPr>
        <w:t>1865</w:t>
      </w:r>
    </w:p>
    <w:p w14:paraId="4AF8E84D" w14:textId="77777777" w:rsidR="00262E44" w:rsidRPr="00F147CD" w:rsidRDefault="00262E44" w:rsidP="00043B51">
      <w:pPr>
        <w:tabs>
          <w:tab w:val="left" w:pos="6465"/>
        </w:tabs>
        <w:rPr>
          <w:b/>
          <w:bCs/>
          <w:sz w:val="28"/>
          <w:szCs w:val="28"/>
        </w:rPr>
      </w:pPr>
    </w:p>
    <w:p w14:paraId="5A85E8F6" w14:textId="6D0AE14C" w:rsidR="00043B51" w:rsidRPr="00F147CD" w:rsidRDefault="00043B51" w:rsidP="00262E44">
      <w:pPr>
        <w:pStyle w:val="ListParagraph"/>
        <w:numPr>
          <w:ilvl w:val="0"/>
          <w:numId w:val="9"/>
        </w:numPr>
        <w:tabs>
          <w:tab w:val="left" w:pos="6465"/>
        </w:tabs>
        <w:rPr>
          <w:b/>
          <w:bCs/>
          <w:sz w:val="28"/>
          <w:szCs w:val="28"/>
        </w:rPr>
      </w:pPr>
      <w:r w:rsidRPr="00F147CD">
        <w:rPr>
          <w:b/>
          <w:bCs/>
          <w:sz w:val="28"/>
          <w:szCs w:val="28"/>
        </w:rPr>
        <w:t>Objectives of the Association</w:t>
      </w:r>
    </w:p>
    <w:p w14:paraId="6E7A317D" w14:textId="3B0A3CC5" w:rsidR="00043B51" w:rsidRPr="00F147CD" w:rsidRDefault="00B826FF" w:rsidP="00262E44">
      <w:pPr>
        <w:pStyle w:val="ListParagraph"/>
        <w:numPr>
          <w:ilvl w:val="0"/>
          <w:numId w:val="6"/>
        </w:numPr>
        <w:tabs>
          <w:tab w:val="left" w:pos="6465"/>
        </w:tabs>
        <w:rPr>
          <w:sz w:val="28"/>
          <w:szCs w:val="28"/>
        </w:rPr>
      </w:pPr>
      <w:r w:rsidRPr="00F147CD">
        <w:rPr>
          <w:sz w:val="28"/>
          <w:szCs w:val="28"/>
        </w:rPr>
        <w:t>To advance</w:t>
      </w:r>
      <w:r w:rsidR="00043B51" w:rsidRPr="00F147CD">
        <w:rPr>
          <w:sz w:val="28"/>
          <w:szCs w:val="28"/>
        </w:rPr>
        <w:t xml:space="preserve"> environmental protection or improvement by encouraging a variety of people to </w:t>
      </w:r>
      <w:r w:rsidRPr="00F147CD">
        <w:rPr>
          <w:sz w:val="28"/>
          <w:szCs w:val="28"/>
        </w:rPr>
        <w:t xml:space="preserve">the </w:t>
      </w:r>
      <w:r w:rsidR="00043B51" w:rsidRPr="00F147CD">
        <w:rPr>
          <w:sz w:val="28"/>
          <w:szCs w:val="28"/>
        </w:rPr>
        <w:t>use allotments for cultivation of fruit and vegetables and by helping to raise awareness of issues such as food waste, reducing food miles, increasing composting and issues surrounding the protection of the environment.</w:t>
      </w:r>
    </w:p>
    <w:p w14:paraId="6E15E74D" w14:textId="78A2EDD2" w:rsidR="00B826FF" w:rsidRPr="00F147CD" w:rsidRDefault="00B826FF" w:rsidP="00043B51">
      <w:pPr>
        <w:pStyle w:val="ListParagraph"/>
        <w:numPr>
          <w:ilvl w:val="0"/>
          <w:numId w:val="3"/>
        </w:numPr>
        <w:tabs>
          <w:tab w:val="left" w:pos="6465"/>
        </w:tabs>
        <w:rPr>
          <w:sz w:val="28"/>
          <w:szCs w:val="28"/>
        </w:rPr>
      </w:pPr>
      <w:r w:rsidRPr="00F147CD">
        <w:rPr>
          <w:sz w:val="28"/>
          <w:szCs w:val="28"/>
        </w:rPr>
        <w:t>To provide recreational facilities, or the organisation of recreational activities, with the object of improving the conditions of life for the persons for whom the facilities are primarily intended by providing affordable allotment spaces and opportunities for people to keep physically and socially active.</w:t>
      </w:r>
    </w:p>
    <w:p w14:paraId="63FFEE5B" w14:textId="720DAF40" w:rsidR="00B826FF" w:rsidRPr="00F147CD" w:rsidRDefault="00B826FF" w:rsidP="00043B51">
      <w:pPr>
        <w:pStyle w:val="ListParagraph"/>
        <w:numPr>
          <w:ilvl w:val="0"/>
          <w:numId w:val="3"/>
        </w:numPr>
        <w:tabs>
          <w:tab w:val="left" w:pos="6465"/>
        </w:tabs>
        <w:rPr>
          <w:sz w:val="28"/>
          <w:szCs w:val="28"/>
        </w:rPr>
      </w:pPr>
      <w:r w:rsidRPr="00F147CD">
        <w:rPr>
          <w:sz w:val="28"/>
          <w:szCs w:val="28"/>
        </w:rPr>
        <w:t xml:space="preserve">In furtherance we will </w:t>
      </w:r>
    </w:p>
    <w:p w14:paraId="021673B1" w14:textId="0D421893" w:rsidR="00B826FF" w:rsidRPr="00F147CD" w:rsidRDefault="00B826FF" w:rsidP="00043B51">
      <w:pPr>
        <w:pStyle w:val="ListParagraph"/>
        <w:numPr>
          <w:ilvl w:val="0"/>
          <w:numId w:val="3"/>
        </w:numPr>
        <w:tabs>
          <w:tab w:val="left" w:pos="6465"/>
        </w:tabs>
        <w:rPr>
          <w:sz w:val="28"/>
          <w:szCs w:val="28"/>
        </w:rPr>
      </w:pPr>
      <w:r w:rsidRPr="00F147CD">
        <w:rPr>
          <w:sz w:val="28"/>
          <w:szCs w:val="28"/>
        </w:rPr>
        <w:t>Actively promote, encourage</w:t>
      </w:r>
      <w:r w:rsidR="00262E44" w:rsidRPr="00F147CD">
        <w:rPr>
          <w:sz w:val="28"/>
          <w:szCs w:val="28"/>
        </w:rPr>
        <w:t xml:space="preserve"> and protect local wildlife</w:t>
      </w:r>
    </w:p>
    <w:p w14:paraId="3AA057F0" w14:textId="0AA97FB2" w:rsidR="00262E44" w:rsidRPr="00F147CD" w:rsidRDefault="00262E44" w:rsidP="00043B51">
      <w:pPr>
        <w:pStyle w:val="ListParagraph"/>
        <w:numPr>
          <w:ilvl w:val="0"/>
          <w:numId w:val="3"/>
        </w:numPr>
        <w:tabs>
          <w:tab w:val="left" w:pos="6465"/>
        </w:tabs>
        <w:rPr>
          <w:sz w:val="28"/>
          <w:szCs w:val="28"/>
        </w:rPr>
      </w:pPr>
      <w:r w:rsidRPr="00F147CD">
        <w:rPr>
          <w:sz w:val="28"/>
          <w:szCs w:val="28"/>
        </w:rPr>
        <w:t>Create a climate of cooperation and effective participation on allotments policies and practices city wide learning from models of good practice.</w:t>
      </w:r>
    </w:p>
    <w:p w14:paraId="12DC94BD" w14:textId="7D77D482" w:rsidR="00262E44" w:rsidRPr="00F147CD" w:rsidRDefault="00262E44" w:rsidP="00043B51">
      <w:pPr>
        <w:pStyle w:val="ListParagraph"/>
        <w:numPr>
          <w:ilvl w:val="0"/>
          <w:numId w:val="3"/>
        </w:numPr>
        <w:tabs>
          <w:tab w:val="left" w:pos="6465"/>
        </w:tabs>
        <w:rPr>
          <w:sz w:val="28"/>
          <w:szCs w:val="28"/>
        </w:rPr>
      </w:pPr>
      <w:r w:rsidRPr="00F147CD">
        <w:rPr>
          <w:sz w:val="28"/>
          <w:szCs w:val="28"/>
        </w:rPr>
        <w:t>Provide and promote allotment plots to organisations that work with the vulnerable and disadvantaged to develop vocational, interpersonal skills and gardening skills.</w:t>
      </w:r>
    </w:p>
    <w:p w14:paraId="6F77A8B0" w14:textId="7CFA864A" w:rsidR="00262E44" w:rsidRPr="00F147CD" w:rsidRDefault="00262E44" w:rsidP="00043B51">
      <w:pPr>
        <w:pStyle w:val="ListParagraph"/>
        <w:numPr>
          <w:ilvl w:val="0"/>
          <w:numId w:val="3"/>
        </w:numPr>
        <w:tabs>
          <w:tab w:val="left" w:pos="6465"/>
        </w:tabs>
        <w:rPr>
          <w:sz w:val="28"/>
          <w:szCs w:val="28"/>
        </w:rPr>
      </w:pPr>
      <w:r w:rsidRPr="00F147CD">
        <w:rPr>
          <w:sz w:val="28"/>
          <w:szCs w:val="28"/>
        </w:rPr>
        <w:t>Enable Clepington Gardens Allotment Association to be a source of education and inspiration for the whole of Dundee city in good food, healthy living and promoting biodiversity.</w:t>
      </w:r>
    </w:p>
    <w:p w14:paraId="75F4288A" w14:textId="0A9E7BA8" w:rsidR="00262E44" w:rsidRPr="00F147CD" w:rsidRDefault="00262E44" w:rsidP="00043B51">
      <w:pPr>
        <w:pStyle w:val="ListParagraph"/>
        <w:numPr>
          <w:ilvl w:val="0"/>
          <w:numId w:val="3"/>
        </w:numPr>
        <w:tabs>
          <w:tab w:val="left" w:pos="6465"/>
        </w:tabs>
        <w:rPr>
          <w:sz w:val="28"/>
          <w:szCs w:val="28"/>
        </w:rPr>
      </w:pPr>
      <w:r w:rsidRPr="00F147CD">
        <w:rPr>
          <w:sz w:val="28"/>
          <w:szCs w:val="28"/>
        </w:rPr>
        <w:t>Provide a sustainable way of producing good quality, locally grown food.</w:t>
      </w:r>
    </w:p>
    <w:p w14:paraId="6D8C56E9" w14:textId="77777777" w:rsidR="00262E44" w:rsidRPr="00F147CD" w:rsidRDefault="00262E44" w:rsidP="00262E44">
      <w:pPr>
        <w:tabs>
          <w:tab w:val="left" w:pos="6465"/>
        </w:tabs>
        <w:rPr>
          <w:sz w:val="28"/>
          <w:szCs w:val="28"/>
        </w:rPr>
      </w:pPr>
    </w:p>
    <w:p w14:paraId="4D279FF2" w14:textId="3A466A0F" w:rsidR="00262E44" w:rsidRPr="00F147CD" w:rsidRDefault="00262E44" w:rsidP="00262E44">
      <w:pPr>
        <w:pStyle w:val="ListParagraph"/>
        <w:numPr>
          <w:ilvl w:val="0"/>
          <w:numId w:val="8"/>
        </w:numPr>
        <w:tabs>
          <w:tab w:val="left" w:pos="6465"/>
        </w:tabs>
        <w:rPr>
          <w:b/>
          <w:bCs/>
          <w:sz w:val="28"/>
          <w:szCs w:val="28"/>
        </w:rPr>
      </w:pPr>
      <w:r w:rsidRPr="00F147CD">
        <w:rPr>
          <w:b/>
          <w:bCs/>
          <w:sz w:val="28"/>
          <w:szCs w:val="28"/>
        </w:rPr>
        <w:t>Management</w:t>
      </w:r>
    </w:p>
    <w:p w14:paraId="6D27CEB7" w14:textId="0E6EC4A5" w:rsidR="00262E44" w:rsidRPr="00F147CD" w:rsidRDefault="00262E44" w:rsidP="00262E44">
      <w:pPr>
        <w:pStyle w:val="ListParagraph"/>
        <w:numPr>
          <w:ilvl w:val="0"/>
          <w:numId w:val="10"/>
        </w:numPr>
        <w:tabs>
          <w:tab w:val="left" w:pos="6465"/>
        </w:tabs>
        <w:rPr>
          <w:sz w:val="28"/>
          <w:szCs w:val="28"/>
        </w:rPr>
      </w:pPr>
      <w:r w:rsidRPr="00F147CD">
        <w:rPr>
          <w:sz w:val="28"/>
          <w:szCs w:val="28"/>
        </w:rPr>
        <w:t xml:space="preserve">The Association will be managed by a committee </w:t>
      </w:r>
      <w:r w:rsidR="00C439D2" w:rsidRPr="00F147CD">
        <w:rPr>
          <w:sz w:val="28"/>
          <w:szCs w:val="28"/>
        </w:rPr>
        <w:t>of Office bearers and Association members as follows :-</w:t>
      </w:r>
    </w:p>
    <w:p w14:paraId="5D449AE7" w14:textId="77777777" w:rsidR="00C439D2" w:rsidRPr="00F147CD" w:rsidRDefault="00C439D2" w:rsidP="00C439D2">
      <w:pPr>
        <w:pStyle w:val="ListParagraph"/>
        <w:tabs>
          <w:tab w:val="left" w:pos="6465"/>
        </w:tabs>
        <w:ind w:left="1440"/>
        <w:rPr>
          <w:sz w:val="28"/>
          <w:szCs w:val="28"/>
        </w:rPr>
      </w:pPr>
    </w:p>
    <w:p w14:paraId="20B08318" w14:textId="70877BCF" w:rsidR="00C439D2" w:rsidRPr="00F147CD" w:rsidRDefault="00C439D2" w:rsidP="00C439D2">
      <w:pPr>
        <w:pStyle w:val="ListParagraph"/>
        <w:numPr>
          <w:ilvl w:val="0"/>
          <w:numId w:val="11"/>
        </w:numPr>
        <w:tabs>
          <w:tab w:val="left" w:pos="6465"/>
        </w:tabs>
        <w:rPr>
          <w:sz w:val="28"/>
          <w:szCs w:val="28"/>
        </w:rPr>
      </w:pPr>
      <w:r w:rsidRPr="00F147CD">
        <w:rPr>
          <w:sz w:val="28"/>
          <w:szCs w:val="28"/>
        </w:rPr>
        <w:t>Chair – to chair all Committee meetings.</w:t>
      </w:r>
    </w:p>
    <w:p w14:paraId="25F89CC2" w14:textId="5688BDFA" w:rsidR="00C439D2" w:rsidRPr="00F147CD" w:rsidRDefault="00C439D2" w:rsidP="00C439D2">
      <w:pPr>
        <w:pStyle w:val="ListParagraph"/>
        <w:numPr>
          <w:ilvl w:val="0"/>
          <w:numId w:val="11"/>
        </w:numPr>
        <w:tabs>
          <w:tab w:val="left" w:pos="6465"/>
        </w:tabs>
        <w:rPr>
          <w:sz w:val="28"/>
          <w:szCs w:val="28"/>
        </w:rPr>
      </w:pPr>
      <w:r w:rsidRPr="00F147CD">
        <w:rPr>
          <w:sz w:val="28"/>
          <w:szCs w:val="28"/>
        </w:rPr>
        <w:t>Vice- Chair – to support the Chair and act as default chair in the absence of the Chair.</w:t>
      </w:r>
    </w:p>
    <w:p w14:paraId="60574A58" w14:textId="6F72D14F" w:rsidR="00C439D2" w:rsidRPr="00F147CD" w:rsidRDefault="00C439D2" w:rsidP="00C439D2">
      <w:pPr>
        <w:pStyle w:val="ListParagraph"/>
        <w:numPr>
          <w:ilvl w:val="0"/>
          <w:numId w:val="11"/>
        </w:numPr>
        <w:tabs>
          <w:tab w:val="left" w:pos="6465"/>
        </w:tabs>
        <w:rPr>
          <w:sz w:val="28"/>
          <w:szCs w:val="28"/>
        </w:rPr>
      </w:pPr>
      <w:r w:rsidRPr="00F147CD">
        <w:rPr>
          <w:sz w:val="28"/>
          <w:szCs w:val="28"/>
        </w:rPr>
        <w:t>Secretary</w:t>
      </w:r>
    </w:p>
    <w:p w14:paraId="538C935B" w14:textId="769C49FC" w:rsidR="00C439D2" w:rsidRPr="00F147CD" w:rsidRDefault="00C439D2" w:rsidP="00C439D2">
      <w:pPr>
        <w:pStyle w:val="ListParagraph"/>
        <w:numPr>
          <w:ilvl w:val="0"/>
          <w:numId w:val="11"/>
        </w:numPr>
        <w:tabs>
          <w:tab w:val="left" w:pos="6465"/>
        </w:tabs>
        <w:rPr>
          <w:sz w:val="28"/>
          <w:szCs w:val="28"/>
        </w:rPr>
      </w:pPr>
      <w:r w:rsidRPr="00F147CD">
        <w:rPr>
          <w:sz w:val="28"/>
          <w:szCs w:val="28"/>
        </w:rPr>
        <w:t>Treasurer</w:t>
      </w:r>
    </w:p>
    <w:p w14:paraId="7D945199" w14:textId="75316BB4" w:rsidR="00C439D2" w:rsidRPr="00F147CD" w:rsidRDefault="00C439D2" w:rsidP="00C439D2">
      <w:pPr>
        <w:pStyle w:val="ListParagraph"/>
        <w:numPr>
          <w:ilvl w:val="0"/>
          <w:numId w:val="11"/>
        </w:numPr>
        <w:tabs>
          <w:tab w:val="left" w:pos="6465"/>
        </w:tabs>
        <w:rPr>
          <w:sz w:val="28"/>
          <w:szCs w:val="28"/>
        </w:rPr>
      </w:pPr>
      <w:r w:rsidRPr="00F147CD">
        <w:rPr>
          <w:sz w:val="28"/>
          <w:szCs w:val="28"/>
        </w:rPr>
        <w:t>Vice-Treasurer</w:t>
      </w:r>
    </w:p>
    <w:p w14:paraId="508AE611" w14:textId="3A953EFE" w:rsidR="00D44F36" w:rsidRPr="00F147CD" w:rsidRDefault="00C439D2" w:rsidP="00D44F36">
      <w:pPr>
        <w:pStyle w:val="ListParagraph"/>
        <w:numPr>
          <w:ilvl w:val="0"/>
          <w:numId w:val="11"/>
        </w:numPr>
        <w:tabs>
          <w:tab w:val="left" w:pos="6465"/>
        </w:tabs>
        <w:rPr>
          <w:sz w:val="28"/>
          <w:szCs w:val="28"/>
        </w:rPr>
      </w:pPr>
      <w:r w:rsidRPr="00F147CD">
        <w:rPr>
          <w:sz w:val="28"/>
          <w:szCs w:val="28"/>
        </w:rPr>
        <w:t>Additionally, not less than 3 and not more than five members of the association.</w:t>
      </w:r>
    </w:p>
    <w:p w14:paraId="2FD4AB32" w14:textId="77777777" w:rsidR="001C6C38" w:rsidRPr="00F147CD" w:rsidRDefault="001C6C38" w:rsidP="001C6C38">
      <w:pPr>
        <w:pStyle w:val="ListParagraph"/>
        <w:tabs>
          <w:tab w:val="left" w:pos="6465"/>
        </w:tabs>
        <w:ind w:left="1080"/>
        <w:rPr>
          <w:sz w:val="28"/>
          <w:szCs w:val="28"/>
        </w:rPr>
      </w:pPr>
    </w:p>
    <w:p w14:paraId="1A1C45A9" w14:textId="318F9D2E" w:rsidR="001C6C38" w:rsidRPr="00F147CD" w:rsidRDefault="00ED71F6" w:rsidP="00D3505C">
      <w:pPr>
        <w:pStyle w:val="ListParagraph"/>
        <w:numPr>
          <w:ilvl w:val="0"/>
          <w:numId w:val="10"/>
        </w:numPr>
        <w:tabs>
          <w:tab w:val="left" w:pos="6465"/>
        </w:tabs>
        <w:rPr>
          <w:sz w:val="28"/>
          <w:szCs w:val="28"/>
        </w:rPr>
      </w:pPr>
      <w:r w:rsidRPr="00F147CD">
        <w:rPr>
          <w:sz w:val="28"/>
          <w:szCs w:val="28"/>
        </w:rPr>
        <w:t xml:space="preserve">The </w:t>
      </w:r>
      <w:r w:rsidR="001C6C38" w:rsidRPr="00F147CD">
        <w:rPr>
          <w:sz w:val="28"/>
          <w:szCs w:val="28"/>
        </w:rPr>
        <w:t>Co</w:t>
      </w:r>
      <w:r w:rsidRPr="00F147CD">
        <w:rPr>
          <w:sz w:val="28"/>
          <w:szCs w:val="28"/>
        </w:rPr>
        <w:t xml:space="preserve">mmittee shall be elected for a </w:t>
      </w:r>
      <w:r w:rsidR="00AF2D1D">
        <w:rPr>
          <w:sz w:val="28"/>
          <w:szCs w:val="28"/>
        </w:rPr>
        <w:t>two</w:t>
      </w:r>
      <w:r w:rsidR="001C6C38" w:rsidRPr="00F147CD">
        <w:rPr>
          <w:sz w:val="28"/>
          <w:szCs w:val="28"/>
        </w:rPr>
        <w:t xml:space="preserve"> year period by nomination or ballot at the </w:t>
      </w:r>
      <w:r w:rsidR="00710955" w:rsidRPr="00F147CD">
        <w:rPr>
          <w:sz w:val="28"/>
          <w:szCs w:val="28"/>
        </w:rPr>
        <w:t>Annual General meeting of the Association</w:t>
      </w:r>
      <w:r w:rsidR="00741079" w:rsidRPr="00F147CD">
        <w:rPr>
          <w:sz w:val="28"/>
          <w:szCs w:val="28"/>
        </w:rPr>
        <w:t xml:space="preserve"> members. A mix of </w:t>
      </w:r>
      <w:r w:rsidR="00491598" w:rsidRPr="00F147CD">
        <w:rPr>
          <w:sz w:val="28"/>
          <w:szCs w:val="28"/>
        </w:rPr>
        <w:t xml:space="preserve">post holders, </w:t>
      </w:r>
      <w:r w:rsidR="00741079" w:rsidRPr="00F147CD">
        <w:rPr>
          <w:sz w:val="28"/>
          <w:szCs w:val="28"/>
        </w:rPr>
        <w:t xml:space="preserve">and </w:t>
      </w:r>
      <w:r w:rsidR="002044DF" w:rsidRPr="00F147CD">
        <w:rPr>
          <w:sz w:val="28"/>
          <w:szCs w:val="28"/>
        </w:rPr>
        <w:t xml:space="preserve">Association members </w:t>
      </w:r>
      <w:r w:rsidR="00491598" w:rsidRPr="00F147CD">
        <w:rPr>
          <w:sz w:val="28"/>
          <w:szCs w:val="28"/>
        </w:rPr>
        <w:t>will be trustees of the charity.</w:t>
      </w:r>
      <w:r w:rsidR="00A72DD3" w:rsidRPr="00F147CD">
        <w:rPr>
          <w:sz w:val="28"/>
          <w:szCs w:val="28"/>
        </w:rPr>
        <w:t xml:space="preserve"> Retiring members shall be eligible for re-election.</w:t>
      </w:r>
    </w:p>
    <w:p w14:paraId="59ED64BE" w14:textId="5C8677AA" w:rsidR="00A72DD3" w:rsidRPr="00F147CD" w:rsidRDefault="00A72DD3" w:rsidP="00D3505C">
      <w:pPr>
        <w:pStyle w:val="ListParagraph"/>
        <w:numPr>
          <w:ilvl w:val="0"/>
          <w:numId w:val="10"/>
        </w:numPr>
        <w:tabs>
          <w:tab w:val="left" w:pos="6465"/>
        </w:tabs>
        <w:rPr>
          <w:sz w:val="28"/>
          <w:szCs w:val="28"/>
        </w:rPr>
      </w:pPr>
      <w:r w:rsidRPr="00F147CD">
        <w:rPr>
          <w:sz w:val="28"/>
          <w:szCs w:val="28"/>
        </w:rPr>
        <w:t>The Committee shall hold monthly meeting</w:t>
      </w:r>
      <w:r w:rsidR="00B331F5">
        <w:rPr>
          <w:sz w:val="28"/>
          <w:szCs w:val="28"/>
        </w:rPr>
        <w:t>s</w:t>
      </w:r>
      <w:r w:rsidRPr="00F147CD">
        <w:rPr>
          <w:sz w:val="28"/>
          <w:szCs w:val="28"/>
        </w:rPr>
        <w:t xml:space="preserve"> on agreed dat</w:t>
      </w:r>
      <w:r w:rsidR="00395986" w:rsidRPr="00F147CD">
        <w:rPr>
          <w:sz w:val="28"/>
          <w:szCs w:val="28"/>
        </w:rPr>
        <w:t>e</w:t>
      </w:r>
      <w:r w:rsidR="00B331F5">
        <w:rPr>
          <w:sz w:val="28"/>
          <w:szCs w:val="28"/>
        </w:rPr>
        <w:t>s</w:t>
      </w:r>
      <w:r w:rsidR="00395986" w:rsidRPr="00F147CD">
        <w:rPr>
          <w:sz w:val="28"/>
          <w:szCs w:val="28"/>
        </w:rPr>
        <w:t>, with five members forming a quorum. Re</w:t>
      </w:r>
      <w:r w:rsidR="002E341A" w:rsidRPr="00F147CD">
        <w:rPr>
          <w:sz w:val="28"/>
          <w:szCs w:val="28"/>
        </w:rPr>
        <w:t>s</w:t>
      </w:r>
      <w:r w:rsidR="00395986" w:rsidRPr="00F147CD">
        <w:rPr>
          <w:sz w:val="28"/>
          <w:szCs w:val="28"/>
        </w:rPr>
        <w:t xml:space="preserve">olutions are carried on a one vote per person basis – in the event of a tie the Chair </w:t>
      </w:r>
      <w:r w:rsidR="00390707" w:rsidRPr="00F147CD">
        <w:rPr>
          <w:sz w:val="28"/>
          <w:szCs w:val="28"/>
        </w:rPr>
        <w:t>(or default vice-chair) will have an additional casting vote, returning a majority.</w:t>
      </w:r>
    </w:p>
    <w:p w14:paraId="35C0124E" w14:textId="1B5013E9" w:rsidR="002E341A" w:rsidRPr="00F147CD" w:rsidRDefault="002E341A" w:rsidP="00D3505C">
      <w:pPr>
        <w:pStyle w:val="ListParagraph"/>
        <w:numPr>
          <w:ilvl w:val="0"/>
          <w:numId w:val="10"/>
        </w:numPr>
        <w:tabs>
          <w:tab w:val="left" w:pos="6465"/>
        </w:tabs>
        <w:rPr>
          <w:sz w:val="28"/>
          <w:szCs w:val="28"/>
        </w:rPr>
      </w:pPr>
      <w:r w:rsidRPr="00F147CD">
        <w:rPr>
          <w:sz w:val="28"/>
          <w:szCs w:val="28"/>
        </w:rPr>
        <w:t>The Committee shall circulate draft minute</w:t>
      </w:r>
      <w:r w:rsidR="00914273" w:rsidRPr="00F147CD">
        <w:rPr>
          <w:sz w:val="28"/>
          <w:szCs w:val="28"/>
        </w:rPr>
        <w:t xml:space="preserve">s of the </w:t>
      </w:r>
      <w:r w:rsidR="00881FFA" w:rsidRPr="00F147CD">
        <w:rPr>
          <w:sz w:val="28"/>
          <w:szCs w:val="28"/>
        </w:rPr>
        <w:t xml:space="preserve">September </w:t>
      </w:r>
      <w:r w:rsidR="00822F11" w:rsidRPr="00F147CD">
        <w:rPr>
          <w:sz w:val="28"/>
          <w:szCs w:val="28"/>
        </w:rPr>
        <w:t>committee meeting held prior to the October AGM, and in sufficient time</w:t>
      </w:r>
      <w:r w:rsidR="00190218" w:rsidRPr="00F147CD">
        <w:rPr>
          <w:sz w:val="28"/>
          <w:szCs w:val="28"/>
        </w:rPr>
        <w:t xml:space="preserve"> that allows members to submit potential resolutions.</w:t>
      </w:r>
    </w:p>
    <w:p w14:paraId="6291C17B" w14:textId="77777777" w:rsidR="00CC4C5C" w:rsidRPr="00F147CD" w:rsidRDefault="00B95DF2" w:rsidP="00D3505C">
      <w:pPr>
        <w:pStyle w:val="ListParagraph"/>
        <w:numPr>
          <w:ilvl w:val="0"/>
          <w:numId w:val="10"/>
        </w:numPr>
        <w:tabs>
          <w:tab w:val="left" w:pos="6465"/>
        </w:tabs>
        <w:rPr>
          <w:sz w:val="28"/>
          <w:szCs w:val="28"/>
        </w:rPr>
      </w:pPr>
      <w:r w:rsidRPr="00F147CD">
        <w:rPr>
          <w:sz w:val="28"/>
          <w:szCs w:val="28"/>
        </w:rPr>
        <w:t xml:space="preserve">The Committee may fill any vacancy that may occur </w:t>
      </w:r>
      <w:r w:rsidR="0091157C" w:rsidRPr="00F147CD">
        <w:rPr>
          <w:sz w:val="28"/>
          <w:szCs w:val="28"/>
        </w:rPr>
        <w:t xml:space="preserve">during the year by co-opting other members of the </w:t>
      </w:r>
      <w:r w:rsidR="00760200" w:rsidRPr="00F147CD">
        <w:rPr>
          <w:sz w:val="28"/>
          <w:szCs w:val="28"/>
        </w:rPr>
        <w:t xml:space="preserve">Association as required. The Committee </w:t>
      </w:r>
      <w:r w:rsidR="00D50D2E" w:rsidRPr="00F147CD">
        <w:rPr>
          <w:sz w:val="28"/>
          <w:szCs w:val="28"/>
        </w:rPr>
        <w:t>additionally has the power</w:t>
      </w:r>
      <w:r w:rsidR="00567817" w:rsidRPr="00F147CD">
        <w:rPr>
          <w:sz w:val="28"/>
          <w:szCs w:val="28"/>
        </w:rPr>
        <w:t xml:space="preserve"> to appoint and delegate</w:t>
      </w:r>
      <w:r w:rsidR="00CC4C5C" w:rsidRPr="00F147CD">
        <w:rPr>
          <w:sz w:val="28"/>
          <w:szCs w:val="28"/>
        </w:rPr>
        <w:t xml:space="preserve"> powers and responsibilities to a sub-committee.</w:t>
      </w:r>
    </w:p>
    <w:p w14:paraId="6A847D9D" w14:textId="77777777" w:rsidR="00485BAA" w:rsidRDefault="00F948CA" w:rsidP="00D3505C">
      <w:pPr>
        <w:pStyle w:val="ListParagraph"/>
        <w:numPr>
          <w:ilvl w:val="0"/>
          <w:numId w:val="10"/>
        </w:numPr>
        <w:tabs>
          <w:tab w:val="left" w:pos="6465"/>
        </w:tabs>
        <w:rPr>
          <w:sz w:val="28"/>
          <w:szCs w:val="28"/>
        </w:rPr>
      </w:pPr>
      <w:r w:rsidRPr="00F147CD">
        <w:rPr>
          <w:sz w:val="28"/>
          <w:szCs w:val="28"/>
        </w:rPr>
        <w:t xml:space="preserve">Communication for inclusion on meeting agendas must be lodged with the Secretary not less than three </w:t>
      </w:r>
      <w:r w:rsidR="00485BAA" w:rsidRPr="00F147CD">
        <w:rPr>
          <w:sz w:val="28"/>
          <w:szCs w:val="28"/>
        </w:rPr>
        <w:t>days prior to the meeting.</w:t>
      </w:r>
    </w:p>
    <w:p w14:paraId="6F11EB3F" w14:textId="4065F001" w:rsidR="003C315D" w:rsidRPr="00F147CD" w:rsidRDefault="003C315D" w:rsidP="00D3505C">
      <w:pPr>
        <w:pStyle w:val="ListParagraph"/>
        <w:numPr>
          <w:ilvl w:val="0"/>
          <w:numId w:val="10"/>
        </w:numPr>
        <w:tabs>
          <w:tab w:val="left" w:pos="6465"/>
        </w:tabs>
        <w:rPr>
          <w:sz w:val="28"/>
          <w:szCs w:val="28"/>
        </w:rPr>
      </w:pPr>
      <w:r>
        <w:rPr>
          <w:sz w:val="28"/>
          <w:szCs w:val="28"/>
        </w:rPr>
        <w:t>The committee may appoint sub-committees to with any su</w:t>
      </w:r>
      <w:r w:rsidR="00766D05">
        <w:rPr>
          <w:sz w:val="28"/>
          <w:szCs w:val="28"/>
        </w:rPr>
        <w:t>b</w:t>
      </w:r>
      <w:r>
        <w:rPr>
          <w:sz w:val="28"/>
          <w:szCs w:val="28"/>
        </w:rPr>
        <w:t>ject event i.e</w:t>
      </w:r>
      <w:r w:rsidR="00EC4B94">
        <w:rPr>
          <w:sz w:val="28"/>
          <w:szCs w:val="28"/>
        </w:rPr>
        <w:t>.</w:t>
      </w:r>
      <w:r>
        <w:rPr>
          <w:sz w:val="28"/>
          <w:szCs w:val="28"/>
        </w:rPr>
        <w:t xml:space="preserve"> open days</w:t>
      </w:r>
      <w:r w:rsidR="00766D05">
        <w:rPr>
          <w:sz w:val="28"/>
          <w:szCs w:val="28"/>
        </w:rPr>
        <w:t>, flower shows</w:t>
      </w:r>
      <w:r w:rsidR="00EC4B94">
        <w:rPr>
          <w:sz w:val="28"/>
          <w:szCs w:val="28"/>
        </w:rPr>
        <w:t>,</w:t>
      </w:r>
      <w:r w:rsidR="00766D05">
        <w:rPr>
          <w:sz w:val="28"/>
          <w:szCs w:val="28"/>
        </w:rPr>
        <w:t xml:space="preserve"> training</w:t>
      </w:r>
      <w:r w:rsidR="00EC4B94">
        <w:rPr>
          <w:sz w:val="28"/>
          <w:szCs w:val="28"/>
        </w:rPr>
        <w:t xml:space="preserve"> etc.</w:t>
      </w:r>
    </w:p>
    <w:p w14:paraId="18274EF5" w14:textId="77777777" w:rsidR="001965BA" w:rsidRPr="00F147CD" w:rsidRDefault="00485BAA" w:rsidP="00485BAA">
      <w:pPr>
        <w:tabs>
          <w:tab w:val="left" w:pos="6465"/>
        </w:tabs>
        <w:rPr>
          <w:sz w:val="28"/>
          <w:szCs w:val="28"/>
        </w:rPr>
      </w:pPr>
      <w:r w:rsidRPr="00F147CD">
        <w:rPr>
          <w:sz w:val="28"/>
          <w:szCs w:val="28"/>
        </w:rPr>
        <w:t xml:space="preserve">The Secretary shall be responsible and hold in safe custody </w:t>
      </w:r>
      <w:r w:rsidR="00C905E8" w:rsidRPr="00F147CD">
        <w:rPr>
          <w:sz w:val="28"/>
          <w:szCs w:val="28"/>
        </w:rPr>
        <w:t>all correspondence and documentation relating to the Association</w:t>
      </w:r>
      <w:r w:rsidR="00C408F5" w:rsidRPr="00F147CD">
        <w:rPr>
          <w:sz w:val="28"/>
          <w:szCs w:val="28"/>
        </w:rPr>
        <w:t xml:space="preserve">. These records are to be passed on retiring from Office. The Secretary is not responsible </w:t>
      </w:r>
      <w:r w:rsidR="001965BA" w:rsidRPr="00F147CD">
        <w:rPr>
          <w:sz w:val="28"/>
          <w:szCs w:val="28"/>
        </w:rPr>
        <w:t>for documentation relating to the post of Treasurer.</w:t>
      </w:r>
    </w:p>
    <w:p w14:paraId="7E8348E3" w14:textId="77777777" w:rsidR="001965BA" w:rsidRPr="00F147CD" w:rsidRDefault="001965BA" w:rsidP="00485BAA">
      <w:pPr>
        <w:tabs>
          <w:tab w:val="left" w:pos="6465"/>
        </w:tabs>
        <w:rPr>
          <w:sz w:val="28"/>
          <w:szCs w:val="28"/>
        </w:rPr>
      </w:pPr>
    </w:p>
    <w:p w14:paraId="191C9856" w14:textId="77777777" w:rsidR="00E84E59" w:rsidRPr="00F40859" w:rsidRDefault="00E84E59" w:rsidP="001965BA">
      <w:pPr>
        <w:pStyle w:val="ListParagraph"/>
        <w:numPr>
          <w:ilvl w:val="0"/>
          <w:numId w:val="8"/>
        </w:numPr>
        <w:tabs>
          <w:tab w:val="left" w:pos="6465"/>
        </w:tabs>
        <w:rPr>
          <w:b/>
          <w:bCs/>
          <w:sz w:val="28"/>
          <w:szCs w:val="28"/>
        </w:rPr>
      </w:pPr>
      <w:r w:rsidRPr="00F40859">
        <w:rPr>
          <w:b/>
          <w:bCs/>
          <w:sz w:val="28"/>
          <w:szCs w:val="28"/>
        </w:rPr>
        <w:t>Allocation of Allotment Plots</w:t>
      </w:r>
    </w:p>
    <w:p w14:paraId="7BE494B1" w14:textId="77777777" w:rsidR="00E84E59" w:rsidRPr="00F147CD" w:rsidRDefault="00E84E59" w:rsidP="00E84E59">
      <w:pPr>
        <w:pStyle w:val="ListParagraph"/>
        <w:tabs>
          <w:tab w:val="left" w:pos="6465"/>
        </w:tabs>
        <w:rPr>
          <w:sz w:val="28"/>
          <w:szCs w:val="28"/>
        </w:rPr>
      </w:pPr>
    </w:p>
    <w:p w14:paraId="4B94F277" w14:textId="050BD24E" w:rsidR="00190218" w:rsidRPr="00F147CD" w:rsidRDefault="00A010F7" w:rsidP="00E84E59">
      <w:pPr>
        <w:pStyle w:val="ListParagraph"/>
        <w:tabs>
          <w:tab w:val="left" w:pos="6465"/>
        </w:tabs>
        <w:rPr>
          <w:sz w:val="28"/>
          <w:szCs w:val="28"/>
        </w:rPr>
      </w:pPr>
      <w:r w:rsidRPr="00F147CD">
        <w:rPr>
          <w:sz w:val="28"/>
          <w:szCs w:val="28"/>
        </w:rPr>
        <w:t xml:space="preserve">When a plot becomes vacant, the person or </w:t>
      </w:r>
      <w:r w:rsidR="00B22B40" w:rsidRPr="00F147CD">
        <w:rPr>
          <w:sz w:val="28"/>
          <w:szCs w:val="28"/>
        </w:rPr>
        <w:t>body managing the allotment site (i.e.,</w:t>
      </w:r>
      <w:r w:rsidR="00CE0C2E">
        <w:rPr>
          <w:sz w:val="28"/>
          <w:szCs w:val="28"/>
        </w:rPr>
        <w:t xml:space="preserve"> </w:t>
      </w:r>
      <w:r w:rsidR="00B22B40" w:rsidRPr="00F147CD">
        <w:rPr>
          <w:sz w:val="28"/>
          <w:szCs w:val="28"/>
        </w:rPr>
        <w:t>the Association)</w:t>
      </w:r>
      <w:r w:rsidR="00FD6D67" w:rsidRPr="00F147CD">
        <w:rPr>
          <w:sz w:val="28"/>
          <w:szCs w:val="28"/>
        </w:rPr>
        <w:t>, may offer the vacancy as a transfer to an existing member</w:t>
      </w:r>
      <w:r w:rsidR="00A0137E" w:rsidRPr="00F147CD">
        <w:rPr>
          <w:sz w:val="28"/>
          <w:szCs w:val="28"/>
        </w:rPr>
        <w:t xml:space="preserve"> (individual leaseholder</w:t>
      </w:r>
      <w:r w:rsidR="0081793B" w:rsidRPr="00F147CD">
        <w:rPr>
          <w:sz w:val="28"/>
          <w:szCs w:val="28"/>
        </w:rPr>
        <w:t xml:space="preserve">), or </w:t>
      </w:r>
      <w:r w:rsidR="00A0137E" w:rsidRPr="00F147CD">
        <w:rPr>
          <w:sz w:val="28"/>
          <w:szCs w:val="28"/>
        </w:rPr>
        <w:t>members</w:t>
      </w:r>
      <w:r w:rsidR="00D50D2E" w:rsidRPr="00F147CD">
        <w:rPr>
          <w:sz w:val="28"/>
          <w:szCs w:val="28"/>
        </w:rPr>
        <w:t xml:space="preserve"> </w:t>
      </w:r>
      <w:r w:rsidR="0081793B" w:rsidRPr="00F147CD">
        <w:rPr>
          <w:sz w:val="28"/>
          <w:szCs w:val="28"/>
        </w:rPr>
        <w:t xml:space="preserve">(joint leaseholders) of the site </w:t>
      </w:r>
      <w:r w:rsidR="002E0928" w:rsidRPr="00F147CD">
        <w:rPr>
          <w:sz w:val="28"/>
          <w:szCs w:val="28"/>
        </w:rPr>
        <w:t>(Association) prior to recourse to the waiting list.</w:t>
      </w:r>
    </w:p>
    <w:p w14:paraId="291E4B95" w14:textId="77777777" w:rsidR="002765A7" w:rsidRPr="00F147CD" w:rsidRDefault="002765A7" w:rsidP="00E84E59">
      <w:pPr>
        <w:pStyle w:val="ListParagraph"/>
        <w:tabs>
          <w:tab w:val="left" w:pos="6465"/>
        </w:tabs>
        <w:rPr>
          <w:sz w:val="28"/>
          <w:szCs w:val="28"/>
        </w:rPr>
      </w:pPr>
    </w:p>
    <w:p w14:paraId="4A17400B" w14:textId="29B44D72" w:rsidR="002765A7" w:rsidRPr="00F147CD" w:rsidRDefault="00AE7ED0" w:rsidP="00AE7ED0">
      <w:pPr>
        <w:pStyle w:val="ListParagraph"/>
        <w:numPr>
          <w:ilvl w:val="0"/>
          <w:numId w:val="12"/>
        </w:numPr>
        <w:tabs>
          <w:tab w:val="left" w:pos="6465"/>
        </w:tabs>
        <w:rPr>
          <w:sz w:val="28"/>
          <w:szCs w:val="28"/>
        </w:rPr>
      </w:pPr>
      <w:r w:rsidRPr="00F147CD">
        <w:rPr>
          <w:sz w:val="28"/>
          <w:szCs w:val="28"/>
        </w:rPr>
        <w:t>: Association</w:t>
      </w:r>
      <w:r w:rsidR="00262057" w:rsidRPr="00F147CD">
        <w:rPr>
          <w:sz w:val="28"/>
          <w:szCs w:val="28"/>
        </w:rPr>
        <w:t xml:space="preserve"> </w:t>
      </w:r>
      <w:r w:rsidRPr="00F147CD">
        <w:rPr>
          <w:sz w:val="28"/>
          <w:szCs w:val="28"/>
        </w:rPr>
        <w:t>members, individual</w:t>
      </w:r>
      <w:r w:rsidR="00905C06" w:rsidRPr="00F147CD">
        <w:rPr>
          <w:sz w:val="28"/>
          <w:szCs w:val="28"/>
        </w:rPr>
        <w:t xml:space="preserve">, and both parties of a joint leasehold who wish to transfer to another plot should contact the Association Secretary to include their details </w:t>
      </w:r>
      <w:r w:rsidR="00262057" w:rsidRPr="00F147CD">
        <w:rPr>
          <w:sz w:val="28"/>
          <w:szCs w:val="28"/>
        </w:rPr>
        <w:t>on a transfer list held by the committee. Any vacancy</w:t>
      </w:r>
      <w:r w:rsidR="0092315B" w:rsidRPr="00F147CD">
        <w:rPr>
          <w:sz w:val="28"/>
          <w:szCs w:val="28"/>
        </w:rPr>
        <w:t xml:space="preserve"> will be offered to existing members as their name appears in order on said transfer list. Where a joint leasehold exists</w:t>
      </w:r>
      <w:r w:rsidR="00EE1A78" w:rsidRPr="00F147CD">
        <w:rPr>
          <w:sz w:val="28"/>
          <w:szCs w:val="28"/>
        </w:rPr>
        <w:t>, both members transfer, individual members are not eligible to transfer</w:t>
      </w:r>
      <w:r w:rsidR="00AA60FB" w:rsidRPr="00F147CD">
        <w:rPr>
          <w:sz w:val="28"/>
          <w:szCs w:val="28"/>
        </w:rPr>
        <w:t>. However</w:t>
      </w:r>
      <w:r w:rsidR="00F61D58">
        <w:rPr>
          <w:sz w:val="28"/>
          <w:szCs w:val="28"/>
        </w:rPr>
        <w:t>,</w:t>
      </w:r>
      <w:r w:rsidR="00AA60FB" w:rsidRPr="00F147CD">
        <w:rPr>
          <w:sz w:val="28"/>
          <w:szCs w:val="28"/>
        </w:rPr>
        <w:t xml:space="preserve"> as a second member they may add their name to the Association waiting lis</w:t>
      </w:r>
      <w:r w:rsidR="003838AA" w:rsidRPr="00F147CD">
        <w:rPr>
          <w:sz w:val="28"/>
          <w:szCs w:val="28"/>
        </w:rPr>
        <w:t xml:space="preserve">t, provided they are of differing households. Members granted a transfer should leave their original plot in good condition. </w:t>
      </w:r>
      <w:r w:rsidR="0059066D" w:rsidRPr="00F147CD">
        <w:rPr>
          <w:sz w:val="28"/>
          <w:szCs w:val="28"/>
        </w:rPr>
        <w:t>Any shed/greenhouse</w:t>
      </w:r>
      <w:r w:rsidR="00B67F61" w:rsidRPr="00F147CD">
        <w:rPr>
          <w:sz w:val="28"/>
          <w:szCs w:val="28"/>
        </w:rPr>
        <w:t xml:space="preserve"> etc that requires financial agreement may be referred to the Committee to establish a reasonable valuation.</w:t>
      </w:r>
    </w:p>
    <w:p w14:paraId="4A91EA4B" w14:textId="520489CB" w:rsidR="004A07EF" w:rsidRPr="00F147CD" w:rsidRDefault="004A07EF" w:rsidP="00AE7ED0">
      <w:pPr>
        <w:pStyle w:val="ListParagraph"/>
        <w:numPr>
          <w:ilvl w:val="0"/>
          <w:numId w:val="12"/>
        </w:numPr>
        <w:tabs>
          <w:tab w:val="left" w:pos="6465"/>
        </w:tabs>
        <w:rPr>
          <w:sz w:val="28"/>
          <w:szCs w:val="28"/>
        </w:rPr>
      </w:pPr>
      <w:r w:rsidRPr="00F147CD">
        <w:rPr>
          <w:sz w:val="28"/>
          <w:szCs w:val="28"/>
        </w:rPr>
        <w:t xml:space="preserve">Waiting List. The Association shall hold a waiting list and allocate </w:t>
      </w:r>
      <w:r w:rsidR="0051665A" w:rsidRPr="00F147CD">
        <w:rPr>
          <w:sz w:val="28"/>
          <w:szCs w:val="28"/>
        </w:rPr>
        <w:t xml:space="preserve">vacant plots to prospective members in the order that their name appears </w:t>
      </w:r>
      <w:r w:rsidR="00F90A86" w:rsidRPr="00F147CD">
        <w:rPr>
          <w:sz w:val="28"/>
          <w:szCs w:val="28"/>
        </w:rPr>
        <w:t>on said list. People on the waiting list who decline three plots are returned to the bottom of the waiting list</w:t>
      </w:r>
      <w:r w:rsidR="005D2CD1" w:rsidRPr="00F147CD">
        <w:rPr>
          <w:sz w:val="28"/>
          <w:szCs w:val="28"/>
        </w:rPr>
        <w:t>. Applications for membership will be accepted from those that live in Dundee and surrounding district.</w:t>
      </w:r>
    </w:p>
    <w:p w14:paraId="10AAC33E" w14:textId="3F3AE86A" w:rsidR="00F06069" w:rsidRPr="00F147CD" w:rsidRDefault="00F06069" w:rsidP="00F06069">
      <w:pPr>
        <w:tabs>
          <w:tab w:val="left" w:pos="6465"/>
        </w:tabs>
        <w:rPr>
          <w:sz w:val="28"/>
          <w:szCs w:val="28"/>
        </w:rPr>
      </w:pPr>
      <w:r w:rsidRPr="00F147CD">
        <w:rPr>
          <w:sz w:val="28"/>
          <w:szCs w:val="28"/>
        </w:rPr>
        <w:t xml:space="preserve">Without prejudice to existing rights, </w:t>
      </w:r>
      <w:r w:rsidR="0023181B">
        <w:rPr>
          <w:sz w:val="28"/>
          <w:szCs w:val="28"/>
        </w:rPr>
        <w:t>in</w:t>
      </w:r>
      <w:r w:rsidRPr="00F147CD">
        <w:rPr>
          <w:sz w:val="28"/>
          <w:szCs w:val="28"/>
        </w:rPr>
        <w:t xml:space="preserve"> future, membership for any plot </w:t>
      </w:r>
      <w:r w:rsidR="00422A3B" w:rsidRPr="00F147CD">
        <w:rPr>
          <w:sz w:val="28"/>
          <w:szCs w:val="28"/>
        </w:rPr>
        <w:t>will be limited to two per member and each member must sign the missive of let</w:t>
      </w:r>
      <w:r w:rsidR="00773929" w:rsidRPr="00F147CD">
        <w:rPr>
          <w:sz w:val="28"/>
          <w:szCs w:val="28"/>
        </w:rPr>
        <w:t>. In the event of a member terminating their tenancy</w:t>
      </w:r>
      <w:r w:rsidR="00D24AFA" w:rsidRPr="00F147CD">
        <w:rPr>
          <w:sz w:val="28"/>
          <w:szCs w:val="28"/>
        </w:rPr>
        <w:t>, the tenancy will continue with the remaining member of the tenancy agreement.</w:t>
      </w:r>
    </w:p>
    <w:p w14:paraId="47251C5D" w14:textId="51725B45" w:rsidR="002A07C4" w:rsidRPr="00F147CD" w:rsidRDefault="00856C81" w:rsidP="00856C81">
      <w:pPr>
        <w:pStyle w:val="ListParagraph"/>
        <w:numPr>
          <w:ilvl w:val="0"/>
          <w:numId w:val="12"/>
        </w:numPr>
        <w:tabs>
          <w:tab w:val="left" w:pos="6465"/>
        </w:tabs>
        <w:rPr>
          <w:sz w:val="28"/>
          <w:szCs w:val="28"/>
        </w:rPr>
      </w:pPr>
      <w:r w:rsidRPr="00F147CD">
        <w:rPr>
          <w:sz w:val="28"/>
          <w:szCs w:val="28"/>
        </w:rPr>
        <w:t xml:space="preserve">Termination </w:t>
      </w:r>
      <w:r w:rsidR="00BB1515" w:rsidRPr="00F147CD">
        <w:rPr>
          <w:sz w:val="28"/>
          <w:szCs w:val="28"/>
        </w:rPr>
        <w:t xml:space="preserve">of tenancy should be in </w:t>
      </w:r>
      <w:r w:rsidRPr="00F147CD">
        <w:rPr>
          <w:sz w:val="28"/>
          <w:szCs w:val="28"/>
        </w:rPr>
        <w:t>writing</w:t>
      </w:r>
      <w:r w:rsidR="00FE15FA" w:rsidRPr="00F147CD">
        <w:rPr>
          <w:sz w:val="28"/>
          <w:szCs w:val="28"/>
        </w:rPr>
        <w:t xml:space="preserve"> to the Secretary giving at leas</w:t>
      </w:r>
      <w:r w:rsidR="00CE0C2E">
        <w:rPr>
          <w:sz w:val="28"/>
          <w:szCs w:val="28"/>
        </w:rPr>
        <w:t>t</w:t>
      </w:r>
      <w:r w:rsidR="00FE15FA" w:rsidRPr="00F147CD">
        <w:rPr>
          <w:sz w:val="28"/>
          <w:szCs w:val="28"/>
        </w:rPr>
        <w:t xml:space="preserve"> one month</w:t>
      </w:r>
      <w:r w:rsidR="00F61D58">
        <w:rPr>
          <w:sz w:val="28"/>
          <w:szCs w:val="28"/>
        </w:rPr>
        <w:t>’</w:t>
      </w:r>
      <w:r w:rsidR="00FE15FA" w:rsidRPr="00F147CD">
        <w:rPr>
          <w:sz w:val="28"/>
          <w:szCs w:val="28"/>
        </w:rPr>
        <w:t>s notice.</w:t>
      </w:r>
    </w:p>
    <w:p w14:paraId="204729C2" w14:textId="5EE40B72" w:rsidR="00FE15FA" w:rsidRPr="00F147CD" w:rsidRDefault="00C907B8" w:rsidP="00C907B8">
      <w:pPr>
        <w:pStyle w:val="ListParagraph"/>
        <w:numPr>
          <w:ilvl w:val="0"/>
          <w:numId w:val="13"/>
        </w:numPr>
        <w:tabs>
          <w:tab w:val="left" w:pos="6465"/>
        </w:tabs>
        <w:rPr>
          <w:sz w:val="28"/>
          <w:szCs w:val="28"/>
        </w:rPr>
      </w:pPr>
      <w:r w:rsidRPr="00F147CD">
        <w:rPr>
          <w:sz w:val="28"/>
          <w:szCs w:val="28"/>
        </w:rPr>
        <w:t xml:space="preserve">Termination in the event of death – the Association </w:t>
      </w:r>
      <w:r w:rsidR="009C18CB" w:rsidRPr="00F147CD">
        <w:rPr>
          <w:sz w:val="28"/>
          <w:szCs w:val="28"/>
        </w:rPr>
        <w:t>will allow heirs/family access to personal belongings and disposal of goods including sheds/ greenhouses</w:t>
      </w:r>
      <w:r w:rsidR="00D35364" w:rsidRPr="00F147CD">
        <w:rPr>
          <w:sz w:val="28"/>
          <w:szCs w:val="28"/>
        </w:rPr>
        <w:t>. Any unclaimed property will be held securely for a three month period</w:t>
      </w:r>
      <w:r w:rsidR="00430011" w:rsidRPr="00F147CD">
        <w:rPr>
          <w:sz w:val="28"/>
          <w:szCs w:val="28"/>
        </w:rPr>
        <w:t xml:space="preserve"> after which they will become subject to Association procedures.</w:t>
      </w:r>
    </w:p>
    <w:p w14:paraId="2E8E13CF" w14:textId="06F66662" w:rsidR="003131BE" w:rsidRPr="00F43B5E" w:rsidRDefault="003131BE" w:rsidP="003131BE">
      <w:pPr>
        <w:pStyle w:val="ListParagraph"/>
        <w:numPr>
          <w:ilvl w:val="0"/>
          <w:numId w:val="12"/>
        </w:numPr>
        <w:tabs>
          <w:tab w:val="left" w:pos="6465"/>
        </w:tabs>
      </w:pPr>
      <w:r w:rsidRPr="009F1AC1">
        <w:rPr>
          <w:sz w:val="28"/>
          <w:szCs w:val="28"/>
        </w:rPr>
        <w:t>Members</w:t>
      </w:r>
      <w:r>
        <w:t xml:space="preserve"> </w:t>
      </w:r>
      <w:r w:rsidRPr="009F1AC1">
        <w:rPr>
          <w:sz w:val="28"/>
          <w:szCs w:val="28"/>
        </w:rPr>
        <w:t>are not permitted to sub-let their plot.</w:t>
      </w:r>
    </w:p>
    <w:p w14:paraId="15E43BFC" w14:textId="3BAC50C5" w:rsidR="00F43B5E" w:rsidRPr="0023181B" w:rsidRDefault="00F43B5E" w:rsidP="00890A3E">
      <w:pPr>
        <w:pStyle w:val="ListParagraph"/>
        <w:tabs>
          <w:tab w:val="left" w:pos="6465"/>
        </w:tabs>
        <w:ind w:left="1800"/>
      </w:pPr>
    </w:p>
    <w:p w14:paraId="7159CEC1" w14:textId="4C9A7B18" w:rsidR="0023181B" w:rsidRPr="00A170E3" w:rsidRDefault="005120D7" w:rsidP="005120D7">
      <w:pPr>
        <w:pStyle w:val="ListParagraph"/>
        <w:numPr>
          <w:ilvl w:val="0"/>
          <w:numId w:val="8"/>
        </w:numPr>
        <w:tabs>
          <w:tab w:val="left" w:pos="6465"/>
        </w:tabs>
      </w:pPr>
      <w:r w:rsidRPr="00F43B5E">
        <w:rPr>
          <w:b/>
          <w:bCs/>
          <w:sz w:val="28"/>
          <w:szCs w:val="28"/>
        </w:rPr>
        <w:t>Rent</w:t>
      </w:r>
      <w:r>
        <w:t>/</w:t>
      </w:r>
      <w:r w:rsidRPr="00F43B5E">
        <w:rPr>
          <w:b/>
          <w:bCs/>
          <w:sz w:val="28"/>
          <w:szCs w:val="28"/>
        </w:rPr>
        <w:t>Deposits</w:t>
      </w:r>
    </w:p>
    <w:p w14:paraId="02D47E4D" w14:textId="77777777" w:rsidR="00A170E3" w:rsidRDefault="00A170E3" w:rsidP="00A170E3">
      <w:pPr>
        <w:pStyle w:val="ListParagraph"/>
        <w:tabs>
          <w:tab w:val="left" w:pos="6465"/>
        </w:tabs>
        <w:rPr>
          <w:b/>
          <w:bCs/>
          <w:sz w:val="28"/>
          <w:szCs w:val="28"/>
        </w:rPr>
      </w:pPr>
    </w:p>
    <w:p w14:paraId="28FC5743" w14:textId="0A8F6134" w:rsidR="00A170E3" w:rsidRPr="00063F7C" w:rsidRDefault="00504603" w:rsidP="00A170E3">
      <w:pPr>
        <w:pStyle w:val="ListParagraph"/>
        <w:numPr>
          <w:ilvl w:val="0"/>
          <w:numId w:val="14"/>
        </w:numPr>
        <w:tabs>
          <w:tab w:val="left" w:pos="6465"/>
        </w:tabs>
        <w:rPr>
          <w:sz w:val="28"/>
          <w:szCs w:val="28"/>
        </w:rPr>
      </w:pPr>
      <w:r w:rsidRPr="00063F7C">
        <w:rPr>
          <w:sz w:val="28"/>
          <w:szCs w:val="28"/>
        </w:rPr>
        <w:t>Annual rent for allotment plots is charged on a per pole basis (</w:t>
      </w:r>
      <w:r w:rsidR="00BD723D" w:rsidRPr="00063F7C">
        <w:rPr>
          <w:sz w:val="28"/>
          <w:szCs w:val="28"/>
        </w:rPr>
        <w:t xml:space="preserve">a pole is equivalent to </w:t>
      </w:r>
      <w:r w:rsidR="00563776" w:rsidRPr="00063F7C">
        <w:rPr>
          <w:sz w:val="28"/>
          <w:szCs w:val="28"/>
        </w:rPr>
        <w:t>5.03 meters).</w:t>
      </w:r>
    </w:p>
    <w:p w14:paraId="00205A72" w14:textId="3861EE51" w:rsidR="00563776" w:rsidRPr="00063F7C" w:rsidRDefault="004601A7" w:rsidP="00A170E3">
      <w:pPr>
        <w:pStyle w:val="ListParagraph"/>
        <w:numPr>
          <w:ilvl w:val="0"/>
          <w:numId w:val="14"/>
        </w:numPr>
        <w:tabs>
          <w:tab w:val="left" w:pos="6465"/>
        </w:tabs>
        <w:rPr>
          <w:sz w:val="28"/>
          <w:szCs w:val="28"/>
        </w:rPr>
      </w:pPr>
      <w:r w:rsidRPr="00063F7C">
        <w:rPr>
          <w:sz w:val="28"/>
          <w:szCs w:val="28"/>
        </w:rPr>
        <w:t>The rent includes cost of lease of the land, insurance  electricity and water.</w:t>
      </w:r>
    </w:p>
    <w:p w14:paraId="6DA2D5F2" w14:textId="0298BB9C" w:rsidR="001242CA" w:rsidRPr="00063F7C" w:rsidRDefault="001242CA" w:rsidP="00A170E3">
      <w:pPr>
        <w:pStyle w:val="ListParagraph"/>
        <w:numPr>
          <w:ilvl w:val="0"/>
          <w:numId w:val="14"/>
        </w:numPr>
        <w:tabs>
          <w:tab w:val="left" w:pos="6465"/>
        </w:tabs>
        <w:rPr>
          <w:sz w:val="28"/>
          <w:szCs w:val="28"/>
        </w:rPr>
      </w:pPr>
      <w:r w:rsidRPr="00063F7C">
        <w:rPr>
          <w:sz w:val="28"/>
          <w:szCs w:val="28"/>
        </w:rPr>
        <w:t xml:space="preserve">New members </w:t>
      </w:r>
      <w:r w:rsidR="00F362E6" w:rsidRPr="00063F7C">
        <w:rPr>
          <w:sz w:val="28"/>
          <w:szCs w:val="28"/>
        </w:rPr>
        <w:t xml:space="preserve">of the Association will be required to pay a returnable deposit </w:t>
      </w:r>
      <w:r w:rsidR="00330E36" w:rsidRPr="00063F7C">
        <w:rPr>
          <w:sz w:val="28"/>
          <w:szCs w:val="28"/>
        </w:rPr>
        <w:t xml:space="preserve">fee for a gate key </w:t>
      </w:r>
      <w:r w:rsidR="00BC293C" w:rsidRPr="00063F7C">
        <w:rPr>
          <w:sz w:val="28"/>
          <w:szCs w:val="28"/>
        </w:rPr>
        <w:t xml:space="preserve">issued to allow access to the allotment site. The deposit is returned when keys are </w:t>
      </w:r>
      <w:r w:rsidR="00F03E67" w:rsidRPr="00063F7C">
        <w:rPr>
          <w:sz w:val="28"/>
          <w:szCs w:val="28"/>
        </w:rPr>
        <w:t>returned on lease termination. Association membership fees are non</w:t>
      </w:r>
      <w:r w:rsidR="001102C2">
        <w:rPr>
          <w:sz w:val="28"/>
          <w:szCs w:val="28"/>
        </w:rPr>
        <w:t>-</w:t>
      </w:r>
      <w:r w:rsidR="00F03E67" w:rsidRPr="00063F7C">
        <w:rPr>
          <w:sz w:val="28"/>
          <w:szCs w:val="28"/>
        </w:rPr>
        <w:t>returnable.</w:t>
      </w:r>
    </w:p>
    <w:p w14:paraId="13AFD6BD" w14:textId="1E8DF588" w:rsidR="009A473D" w:rsidRPr="00063F7C" w:rsidRDefault="009A473D" w:rsidP="00A170E3">
      <w:pPr>
        <w:pStyle w:val="ListParagraph"/>
        <w:numPr>
          <w:ilvl w:val="0"/>
          <w:numId w:val="14"/>
        </w:numPr>
        <w:tabs>
          <w:tab w:val="left" w:pos="6465"/>
        </w:tabs>
        <w:rPr>
          <w:sz w:val="28"/>
          <w:szCs w:val="28"/>
        </w:rPr>
      </w:pPr>
      <w:r w:rsidRPr="00063F7C">
        <w:rPr>
          <w:sz w:val="28"/>
          <w:szCs w:val="28"/>
        </w:rPr>
        <w:t xml:space="preserve">Annual rent period runs from </w:t>
      </w:r>
      <w:r w:rsidR="00BB054F" w:rsidRPr="00063F7C">
        <w:rPr>
          <w:sz w:val="28"/>
          <w:szCs w:val="28"/>
        </w:rPr>
        <w:t>1</w:t>
      </w:r>
      <w:r w:rsidR="00BB054F" w:rsidRPr="00063F7C">
        <w:rPr>
          <w:sz w:val="28"/>
          <w:szCs w:val="28"/>
          <w:vertAlign w:val="superscript"/>
        </w:rPr>
        <w:t>st</w:t>
      </w:r>
      <w:r w:rsidR="00BB054F" w:rsidRPr="00063F7C">
        <w:rPr>
          <w:sz w:val="28"/>
          <w:szCs w:val="28"/>
        </w:rPr>
        <w:t xml:space="preserve"> December to 30</w:t>
      </w:r>
      <w:r w:rsidR="00BB054F" w:rsidRPr="00063F7C">
        <w:rPr>
          <w:sz w:val="28"/>
          <w:szCs w:val="28"/>
          <w:vertAlign w:val="superscript"/>
        </w:rPr>
        <w:t>th</w:t>
      </w:r>
      <w:r w:rsidR="00BB054F" w:rsidRPr="00063F7C">
        <w:rPr>
          <w:sz w:val="28"/>
          <w:szCs w:val="28"/>
        </w:rPr>
        <w:t xml:space="preserve"> </w:t>
      </w:r>
      <w:r w:rsidR="0064555E" w:rsidRPr="00063F7C">
        <w:rPr>
          <w:sz w:val="28"/>
          <w:szCs w:val="28"/>
        </w:rPr>
        <w:t>November subject o</w:t>
      </w:r>
      <w:r w:rsidR="00C92788" w:rsidRPr="00063F7C">
        <w:rPr>
          <w:sz w:val="28"/>
          <w:szCs w:val="28"/>
        </w:rPr>
        <w:t>f</w:t>
      </w:r>
      <w:r w:rsidR="0064555E" w:rsidRPr="00063F7C">
        <w:rPr>
          <w:sz w:val="28"/>
          <w:szCs w:val="28"/>
        </w:rPr>
        <w:t xml:space="preserve"> lease form the William Neish trust</w:t>
      </w:r>
      <w:r w:rsidR="00833C77" w:rsidRPr="00063F7C">
        <w:rPr>
          <w:sz w:val="28"/>
          <w:szCs w:val="28"/>
        </w:rPr>
        <w:t xml:space="preserve">. Allotment plots let within this period will be charged </w:t>
      </w:r>
      <w:r w:rsidR="00F52600" w:rsidRPr="00063F7C">
        <w:rPr>
          <w:sz w:val="28"/>
          <w:szCs w:val="28"/>
        </w:rPr>
        <w:t>an apportioned rental rate as set by the committee.</w:t>
      </w:r>
    </w:p>
    <w:p w14:paraId="750E55F2" w14:textId="783AAF89" w:rsidR="00F52600" w:rsidRDefault="0070135C" w:rsidP="00A170E3">
      <w:pPr>
        <w:pStyle w:val="ListParagraph"/>
        <w:numPr>
          <w:ilvl w:val="0"/>
          <w:numId w:val="14"/>
        </w:numPr>
        <w:tabs>
          <w:tab w:val="left" w:pos="6465"/>
        </w:tabs>
        <w:rPr>
          <w:sz w:val="28"/>
          <w:szCs w:val="28"/>
        </w:rPr>
      </w:pPr>
      <w:r w:rsidRPr="00063F7C">
        <w:rPr>
          <w:sz w:val="28"/>
          <w:szCs w:val="28"/>
        </w:rPr>
        <w:t>Plot rents and Association membership fees are paid annually in a</w:t>
      </w:r>
      <w:r w:rsidR="00955118" w:rsidRPr="00063F7C">
        <w:rPr>
          <w:sz w:val="28"/>
          <w:szCs w:val="28"/>
        </w:rPr>
        <w:t xml:space="preserve">dvance, and payable </w:t>
      </w:r>
      <w:r w:rsidR="003C198C" w:rsidRPr="00063F7C">
        <w:rPr>
          <w:sz w:val="28"/>
          <w:szCs w:val="28"/>
        </w:rPr>
        <w:t xml:space="preserve">during November. Rents not paid </w:t>
      </w:r>
      <w:r w:rsidR="00D470B4" w:rsidRPr="00063F7C">
        <w:rPr>
          <w:sz w:val="28"/>
          <w:szCs w:val="28"/>
        </w:rPr>
        <w:t>by 30</w:t>
      </w:r>
      <w:r w:rsidR="00D470B4" w:rsidRPr="00063F7C">
        <w:rPr>
          <w:sz w:val="28"/>
          <w:szCs w:val="28"/>
          <w:vertAlign w:val="superscript"/>
        </w:rPr>
        <w:t>th</w:t>
      </w:r>
      <w:r w:rsidR="00D470B4" w:rsidRPr="00063F7C">
        <w:rPr>
          <w:sz w:val="28"/>
          <w:szCs w:val="28"/>
        </w:rPr>
        <w:t xml:space="preserve"> November renders a member liable to an additional admini</w:t>
      </w:r>
      <w:r w:rsidR="002339A7" w:rsidRPr="00063F7C">
        <w:rPr>
          <w:sz w:val="28"/>
          <w:szCs w:val="28"/>
        </w:rPr>
        <w:t xml:space="preserve">stration fee of per week. The committee will consider </w:t>
      </w:r>
      <w:r w:rsidR="00801E03" w:rsidRPr="00063F7C">
        <w:rPr>
          <w:sz w:val="28"/>
          <w:szCs w:val="28"/>
        </w:rPr>
        <w:t>requests for late payment, applied for in person, before 30</w:t>
      </w:r>
      <w:r w:rsidR="00801E03" w:rsidRPr="00063F7C">
        <w:rPr>
          <w:sz w:val="28"/>
          <w:szCs w:val="28"/>
          <w:vertAlign w:val="superscript"/>
        </w:rPr>
        <w:t>th</w:t>
      </w:r>
      <w:r w:rsidR="00801E03" w:rsidRPr="00063F7C">
        <w:rPr>
          <w:sz w:val="28"/>
          <w:szCs w:val="28"/>
        </w:rPr>
        <w:t xml:space="preserve"> November</w:t>
      </w:r>
      <w:r w:rsidR="00906C24" w:rsidRPr="00063F7C">
        <w:rPr>
          <w:sz w:val="28"/>
          <w:szCs w:val="28"/>
        </w:rPr>
        <w:t>. Unpaid rents, without prior agreement, not received by 31</w:t>
      </w:r>
      <w:r w:rsidR="00906C24" w:rsidRPr="00063F7C">
        <w:rPr>
          <w:sz w:val="28"/>
          <w:szCs w:val="28"/>
          <w:vertAlign w:val="superscript"/>
        </w:rPr>
        <w:t>st</w:t>
      </w:r>
      <w:r w:rsidR="00906C24" w:rsidRPr="00063F7C">
        <w:rPr>
          <w:sz w:val="28"/>
          <w:szCs w:val="28"/>
        </w:rPr>
        <w:t xml:space="preserve"> December </w:t>
      </w:r>
      <w:r w:rsidR="005D321C" w:rsidRPr="00063F7C">
        <w:rPr>
          <w:sz w:val="28"/>
          <w:szCs w:val="28"/>
        </w:rPr>
        <w:t>will render a member liable to eviction from the Association.</w:t>
      </w:r>
    </w:p>
    <w:p w14:paraId="6A40CE0D" w14:textId="77777777" w:rsidR="008D6D7C" w:rsidRDefault="008D6D7C" w:rsidP="008D6D7C">
      <w:pPr>
        <w:pStyle w:val="ListParagraph"/>
        <w:tabs>
          <w:tab w:val="left" w:pos="6465"/>
        </w:tabs>
        <w:ind w:left="1440"/>
        <w:rPr>
          <w:sz w:val="28"/>
          <w:szCs w:val="28"/>
        </w:rPr>
      </w:pPr>
    </w:p>
    <w:p w14:paraId="61DA48CA" w14:textId="67C87418" w:rsidR="007B5BC2" w:rsidRPr="008D6D7C" w:rsidRDefault="008D6D7C" w:rsidP="008D6D7C">
      <w:pPr>
        <w:pStyle w:val="ListParagraph"/>
        <w:numPr>
          <w:ilvl w:val="0"/>
          <w:numId w:val="8"/>
        </w:numPr>
        <w:tabs>
          <w:tab w:val="left" w:pos="6465"/>
        </w:tabs>
        <w:rPr>
          <w:b/>
          <w:bCs/>
          <w:sz w:val="28"/>
          <w:szCs w:val="28"/>
        </w:rPr>
      </w:pPr>
      <w:r w:rsidRPr="008D6D7C">
        <w:rPr>
          <w:b/>
          <w:bCs/>
          <w:sz w:val="28"/>
          <w:szCs w:val="28"/>
        </w:rPr>
        <w:t>Cultivation of Allotment Plots</w:t>
      </w:r>
    </w:p>
    <w:p w14:paraId="1E68B549" w14:textId="16286DBC" w:rsidR="00063F7C" w:rsidRPr="00063F7C" w:rsidRDefault="00063F7C" w:rsidP="00063F7C">
      <w:pPr>
        <w:pStyle w:val="ListParagraph"/>
        <w:tabs>
          <w:tab w:val="left" w:pos="6465"/>
        </w:tabs>
        <w:ind w:left="0"/>
        <w:rPr>
          <w:b/>
          <w:bCs/>
          <w:sz w:val="28"/>
          <w:szCs w:val="28"/>
        </w:rPr>
      </w:pPr>
    </w:p>
    <w:p w14:paraId="75E7308E" w14:textId="77777777" w:rsidR="00063F7C" w:rsidRDefault="00063F7C" w:rsidP="007B5BC2">
      <w:pPr>
        <w:pStyle w:val="ListParagraph"/>
        <w:tabs>
          <w:tab w:val="left" w:pos="6465"/>
        </w:tabs>
        <w:ind w:left="1440"/>
      </w:pPr>
    </w:p>
    <w:p w14:paraId="5E5B230C" w14:textId="2F0FB51F" w:rsidR="0081569D" w:rsidRDefault="0081569D" w:rsidP="007B5BC2">
      <w:pPr>
        <w:pStyle w:val="ListParagraph"/>
        <w:tabs>
          <w:tab w:val="left" w:pos="6465"/>
        </w:tabs>
        <w:ind w:left="1440"/>
      </w:pPr>
      <w:r>
        <w:t xml:space="preserve">Members must cultivate their plots annually and prepare for the next growing season </w:t>
      </w:r>
      <w:r w:rsidR="007E6861">
        <w:t xml:space="preserve">. Plots to be cultivated for production of vegetable, fruit </w:t>
      </w:r>
      <w:r w:rsidR="007150B2">
        <w:t>/</w:t>
      </w:r>
      <w:r w:rsidR="007E6861">
        <w:t xml:space="preserve"> or flowers</w:t>
      </w:r>
      <w:r w:rsidR="007150B2">
        <w:t xml:space="preserve">. Plots should be kept neat and tidy and free </w:t>
      </w:r>
      <w:r w:rsidR="005D2EDC">
        <w:t xml:space="preserve">of seeding and invasive species. On termination of lease, members </w:t>
      </w:r>
      <w:r w:rsidR="005836CA">
        <w:t>should leave the plot in a cultivated position.</w:t>
      </w:r>
    </w:p>
    <w:p w14:paraId="20391740" w14:textId="77777777" w:rsidR="005836CA" w:rsidRDefault="005836CA" w:rsidP="007B5BC2">
      <w:pPr>
        <w:pStyle w:val="ListParagraph"/>
        <w:tabs>
          <w:tab w:val="left" w:pos="6465"/>
        </w:tabs>
        <w:ind w:left="1440"/>
      </w:pPr>
    </w:p>
    <w:p w14:paraId="5D987BE7" w14:textId="2FF28006" w:rsidR="005836CA" w:rsidRPr="00E91195" w:rsidRDefault="00FF6CBF" w:rsidP="002C6E42">
      <w:pPr>
        <w:pStyle w:val="ListParagraph"/>
        <w:numPr>
          <w:ilvl w:val="0"/>
          <w:numId w:val="8"/>
        </w:numPr>
        <w:tabs>
          <w:tab w:val="left" w:pos="6465"/>
        </w:tabs>
        <w:rPr>
          <w:b/>
          <w:bCs/>
          <w:sz w:val="28"/>
          <w:szCs w:val="28"/>
        </w:rPr>
      </w:pPr>
      <w:r w:rsidRPr="00E91195">
        <w:rPr>
          <w:b/>
          <w:bCs/>
          <w:sz w:val="28"/>
          <w:szCs w:val="28"/>
        </w:rPr>
        <w:t>Maintenance of Allotment sites</w:t>
      </w:r>
    </w:p>
    <w:p w14:paraId="24C0F087" w14:textId="77777777" w:rsidR="00FF6CBF" w:rsidRDefault="00FF6CBF" w:rsidP="00FF6CBF">
      <w:pPr>
        <w:pStyle w:val="ListParagraph"/>
        <w:tabs>
          <w:tab w:val="left" w:pos="6465"/>
        </w:tabs>
      </w:pPr>
    </w:p>
    <w:p w14:paraId="3A843309" w14:textId="4E6FD2A3" w:rsidR="00FF6CBF" w:rsidRPr="00E91195" w:rsidRDefault="00722DBF" w:rsidP="00FF6CBF">
      <w:pPr>
        <w:pStyle w:val="ListParagraph"/>
        <w:numPr>
          <w:ilvl w:val="0"/>
          <w:numId w:val="16"/>
        </w:numPr>
        <w:tabs>
          <w:tab w:val="left" w:pos="6465"/>
        </w:tabs>
        <w:rPr>
          <w:sz w:val="28"/>
          <w:szCs w:val="28"/>
        </w:rPr>
      </w:pPr>
      <w:r w:rsidRPr="00E91195">
        <w:rPr>
          <w:sz w:val="28"/>
          <w:szCs w:val="28"/>
        </w:rPr>
        <w:t xml:space="preserve">The allotments association will ensure all communal areas </w:t>
      </w:r>
      <w:r w:rsidR="00041CA9" w:rsidRPr="00E91195">
        <w:rPr>
          <w:sz w:val="28"/>
          <w:szCs w:val="28"/>
        </w:rPr>
        <w:t>are maintained in a safe, neat and tidy condition.</w:t>
      </w:r>
    </w:p>
    <w:p w14:paraId="51EB3867" w14:textId="6D7D60A7" w:rsidR="00041CA9" w:rsidRDefault="00041CA9" w:rsidP="00FF6CBF">
      <w:pPr>
        <w:pStyle w:val="ListParagraph"/>
        <w:numPr>
          <w:ilvl w:val="0"/>
          <w:numId w:val="16"/>
        </w:numPr>
        <w:tabs>
          <w:tab w:val="left" w:pos="6465"/>
        </w:tabs>
      </w:pPr>
      <w:r w:rsidRPr="00E91195">
        <w:rPr>
          <w:sz w:val="28"/>
          <w:szCs w:val="28"/>
        </w:rPr>
        <w:t>Members are responsible for the maintenance of pathways adjacent to their plots</w:t>
      </w:r>
      <w:r w:rsidR="00DA4096" w:rsidRPr="00E91195">
        <w:rPr>
          <w:sz w:val="28"/>
          <w:szCs w:val="28"/>
        </w:rPr>
        <w:t xml:space="preserve">. The inspection of pathways form part of the inspection policy and is covered </w:t>
      </w:r>
      <w:r w:rsidR="00E91195" w:rsidRPr="00E91195">
        <w:rPr>
          <w:sz w:val="28"/>
          <w:szCs w:val="28"/>
        </w:rPr>
        <w:t>in Section Association inspections</w:t>
      </w:r>
      <w:r w:rsidR="00E91195">
        <w:t>.</w:t>
      </w:r>
    </w:p>
    <w:p w14:paraId="7E42EEB8" w14:textId="77777777" w:rsidR="00E91195" w:rsidRDefault="00E91195" w:rsidP="00583B31">
      <w:pPr>
        <w:pStyle w:val="ListParagraph"/>
        <w:tabs>
          <w:tab w:val="left" w:pos="6465"/>
        </w:tabs>
        <w:ind w:left="1440"/>
      </w:pPr>
    </w:p>
    <w:p w14:paraId="0961FE09" w14:textId="7924EF16" w:rsidR="001215DA" w:rsidRDefault="00583B31" w:rsidP="001215DA">
      <w:pPr>
        <w:pStyle w:val="ListParagraph"/>
        <w:numPr>
          <w:ilvl w:val="0"/>
          <w:numId w:val="8"/>
        </w:numPr>
        <w:tabs>
          <w:tab w:val="left" w:pos="6465"/>
        </w:tabs>
        <w:rPr>
          <w:b/>
          <w:bCs/>
          <w:sz w:val="28"/>
          <w:szCs w:val="28"/>
        </w:rPr>
      </w:pPr>
      <w:r w:rsidRPr="001215DA">
        <w:rPr>
          <w:b/>
          <w:bCs/>
          <w:sz w:val="28"/>
          <w:szCs w:val="28"/>
        </w:rPr>
        <w:t>Building and other structure</w:t>
      </w:r>
      <w:r w:rsidR="007023B5">
        <w:rPr>
          <w:b/>
          <w:bCs/>
          <w:sz w:val="28"/>
          <w:szCs w:val="28"/>
        </w:rPr>
        <w:t>s</w:t>
      </w:r>
    </w:p>
    <w:p w14:paraId="59C56523" w14:textId="77777777" w:rsidR="00E210C8" w:rsidRDefault="00E210C8" w:rsidP="00E210C8">
      <w:pPr>
        <w:pStyle w:val="ListParagraph"/>
        <w:tabs>
          <w:tab w:val="left" w:pos="6465"/>
        </w:tabs>
        <w:rPr>
          <w:b/>
          <w:bCs/>
          <w:sz w:val="28"/>
          <w:szCs w:val="28"/>
        </w:rPr>
      </w:pPr>
    </w:p>
    <w:p w14:paraId="7F2E8E4B" w14:textId="1DDE5719" w:rsidR="00CB1DFC" w:rsidRDefault="00860F6C" w:rsidP="00CB1DFC">
      <w:pPr>
        <w:pStyle w:val="ListParagraph"/>
        <w:numPr>
          <w:ilvl w:val="0"/>
          <w:numId w:val="17"/>
        </w:numPr>
        <w:tabs>
          <w:tab w:val="left" w:pos="6465"/>
        </w:tabs>
        <w:rPr>
          <w:sz w:val="28"/>
          <w:szCs w:val="28"/>
        </w:rPr>
      </w:pPr>
      <w:r w:rsidRPr="008168AC">
        <w:rPr>
          <w:sz w:val="28"/>
          <w:szCs w:val="28"/>
        </w:rPr>
        <w:t xml:space="preserve">No building or structure should be erected without prior permission of the Association. Members wishing to erect greenhouses/ </w:t>
      </w:r>
      <w:r w:rsidR="00683A2E" w:rsidRPr="008168AC">
        <w:rPr>
          <w:sz w:val="28"/>
          <w:szCs w:val="28"/>
        </w:rPr>
        <w:t xml:space="preserve">sheds </w:t>
      </w:r>
      <w:r w:rsidR="005C18F3" w:rsidRPr="008168AC">
        <w:rPr>
          <w:sz w:val="28"/>
          <w:szCs w:val="28"/>
        </w:rPr>
        <w:t>on site must submit a written request to the Association Management Committee for consideration and app</w:t>
      </w:r>
      <w:r w:rsidR="00B515FC" w:rsidRPr="008168AC">
        <w:rPr>
          <w:sz w:val="28"/>
          <w:szCs w:val="28"/>
        </w:rPr>
        <w:t>roval. Details of the structure size and materials to be used should be included in the submissi</w:t>
      </w:r>
      <w:r w:rsidR="00BE22BC" w:rsidRPr="008168AC">
        <w:rPr>
          <w:sz w:val="28"/>
          <w:szCs w:val="28"/>
        </w:rPr>
        <w:t xml:space="preserve">on. The management committee will consider the request at their monthly meeting and advice of acceptance or rejection of the request. Any structure </w:t>
      </w:r>
      <w:r w:rsidR="00F824D1" w:rsidRPr="008168AC">
        <w:rPr>
          <w:sz w:val="28"/>
          <w:szCs w:val="28"/>
        </w:rPr>
        <w:t xml:space="preserve">erected without prior permission may </w:t>
      </w:r>
      <w:r w:rsidR="007A43E3" w:rsidRPr="008168AC">
        <w:rPr>
          <w:sz w:val="28"/>
          <w:szCs w:val="28"/>
        </w:rPr>
        <w:t xml:space="preserve">result in the member being requested to </w:t>
      </w:r>
      <w:r w:rsidR="008168AC" w:rsidRPr="008168AC">
        <w:rPr>
          <w:sz w:val="28"/>
          <w:szCs w:val="28"/>
        </w:rPr>
        <w:t>dismantle</w:t>
      </w:r>
      <w:r w:rsidR="007A43E3" w:rsidRPr="008168AC">
        <w:rPr>
          <w:sz w:val="28"/>
          <w:szCs w:val="28"/>
        </w:rPr>
        <w:t xml:space="preserve"> the structure.</w:t>
      </w:r>
    </w:p>
    <w:p w14:paraId="5B32A932" w14:textId="7656AF2F" w:rsidR="008168AC" w:rsidRDefault="008168AC" w:rsidP="00CB1DFC">
      <w:pPr>
        <w:pStyle w:val="ListParagraph"/>
        <w:numPr>
          <w:ilvl w:val="0"/>
          <w:numId w:val="17"/>
        </w:numPr>
        <w:tabs>
          <w:tab w:val="left" w:pos="6465"/>
        </w:tabs>
        <w:rPr>
          <w:sz w:val="28"/>
          <w:szCs w:val="28"/>
        </w:rPr>
      </w:pPr>
      <w:r>
        <w:rPr>
          <w:sz w:val="28"/>
          <w:szCs w:val="28"/>
        </w:rPr>
        <w:t xml:space="preserve">Upon vacation of the allotment plot </w:t>
      </w:r>
      <w:r w:rsidR="00C6619B">
        <w:rPr>
          <w:sz w:val="28"/>
          <w:szCs w:val="28"/>
        </w:rPr>
        <w:t xml:space="preserve">the tenant may dismantle the structure </w:t>
      </w:r>
      <w:r w:rsidR="007727A1">
        <w:rPr>
          <w:sz w:val="28"/>
          <w:szCs w:val="28"/>
        </w:rPr>
        <w:t xml:space="preserve">or request the Management Committee to ask the new tenant to pay a fee for the structure which can be </w:t>
      </w:r>
      <w:r w:rsidR="00E44B3E">
        <w:rPr>
          <w:sz w:val="28"/>
          <w:szCs w:val="28"/>
        </w:rPr>
        <w:t>passed to the vacating tenant or the</w:t>
      </w:r>
      <w:r w:rsidR="0041208F">
        <w:rPr>
          <w:sz w:val="28"/>
          <w:szCs w:val="28"/>
        </w:rPr>
        <w:t xml:space="preserve"> vacating</w:t>
      </w:r>
      <w:r w:rsidR="00E44B3E">
        <w:rPr>
          <w:sz w:val="28"/>
          <w:szCs w:val="28"/>
        </w:rPr>
        <w:t xml:space="preserve"> tenant may state any monies received </w:t>
      </w:r>
      <w:r w:rsidR="0049735B">
        <w:rPr>
          <w:sz w:val="28"/>
          <w:szCs w:val="28"/>
        </w:rPr>
        <w:t>should be added to the Association funds.</w:t>
      </w:r>
    </w:p>
    <w:p w14:paraId="4FC786ED" w14:textId="4A760DF4" w:rsidR="0049735B" w:rsidRDefault="0041208F" w:rsidP="00CB1DFC">
      <w:pPr>
        <w:pStyle w:val="ListParagraph"/>
        <w:numPr>
          <w:ilvl w:val="0"/>
          <w:numId w:val="17"/>
        </w:numPr>
        <w:tabs>
          <w:tab w:val="left" w:pos="6465"/>
        </w:tabs>
        <w:rPr>
          <w:sz w:val="28"/>
          <w:szCs w:val="28"/>
        </w:rPr>
      </w:pPr>
      <w:r>
        <w:rPr>
          <w:sz w:val="28"/>
          <w:szCs w:val="28"/>
        </w:rPr>
        <w:t xml:space="preserve">Building and structures will be subject to annual inspection by the Management Committee </w:t>
      </w:r>
      <w:r w:rsidR="00975685">
        <w:rPr>
          <w:sz w:val="28"/>
          <w:szCs w:val="28"/>
        </w:rPr>
        <w:t>to ensure that they are maintained in a safe condition.</w:t>
      </w:r>
    </w:p>
    <w:p w14:paraId="25B5B939" w14:textId="01D872BD" w:rsidR="00975685" w:rsidRDefault="00975685" w:rsidP="00CB1DFC">
      <w:pPr>
        <w:pStyle w:val="ListParagraph"/>
        <w:numPr>
          <w:ilvl w:val="0"/>
          <w:numId w:val="17"/>
        </w:numPr>
        <w:tabs>
          <w:tab w:val="left" w:pos="6465"/>
        </w:tabs>
        <w:rPr>
          <w:sz w:val="28"/>
          <w:szCs w:val="28"/>
        </w:rPr>
      </w:pPr>
      <w:r>
        <w:rPr>
          <w:sz w:val="28"/>
          <w:szCs w:val="28"/>
        </w:rPr>
        <w:t xml:space="preserve">As trustees the Management Committee shall </w:t>
      </w:r>
      <w:r w:rsidR="0045319C">
        <w:rPr>
          <w:sz w:val="28"/>
          <w:szCs w:val="28"/>
        </w:rPr>
        <w:t xml:space="preserve">pay special care and maintenance and storage of the Association equipment </w:t>
      </w:r>
      <w:r w:rsidR="00106FAA">
        <w:rPr>
          <w:sz w:val="28"/>
          <w:szCs w:val="28"/>
        </w:rPr>
        <w:t xml:space="preserve">and the maintenance of the association huts both structurally and decoratively. One of the huts </w:t>
      </w:r>
      <w:r w:rsidR="00D0295B">
        <w:rPr>
          <w:sz w:val="28"/>
          <w:szCs w:val="28"/>
        </w:rPr>
        <w:t>shall be retained for the communal use of its member and wider community.</w:t>
      </w:r>
    </w:p>
    <w:p w14:paraId="658A5FFD" w14:textId="77777777" w:rsidR="00794E2D" w:rsidRDefault="00794E2D" w:rsidP="00794E2D">
      <w:pPr>
        <w:pStyle w:val="ListParagraph"/>
        <w:tabs>
          <w:tab w:val="left" w:pos="6465"/>
        </w:tabs>
        <w:ind w:left="1080"/>
        <w:rPr>
          <w:sz w:val="28"/>
          <w:szCs w:val="28"/>
        </w:rPr>
      </w:pPr>
    </w:p>
    <w:p w14:paraId="5E3D91C6" w14:textId="33DD5793" w:rsidR="00D0295B" w:rsidRPr="004C5879" w:rsidRDefault="00794E2D" w:rsidP="00794E2D">
      <w:pPr>
        <w:pStyle w:val="ListParagraph"/>
        <w:numPr>
          <w:ilvl w:val="0"/>
          <w:numId w:val="8"/>
        </w:numPr>
        <w:tabs>
          <w:tab w:val="left" w:pos="6465"/>
        </w:tabs>
        <w:rPr>
          <w:b/>
          <w:bCs/>
          <w:sz w:val="28"/>
          <w:szCs w:val="28"/>
        </w:rPr>
      </w:pPr>
      <w:r w:rsidRPr="004C5879">
        <w:rPr>
          <w:b/>
          <w:bCs/>
          <w:sz w:val="28"/>
          <w:szCs w:val="28"/>
        </w:rPr>
        <w:t>Keeping of Livestock</w:t>
      </w:r>
    </w:p>
    <w:p w14:paraId="2F826451" w14:textId="7344AD46" w:rsidR="00794E2D" w:rsidRDefault="000B1088" w:rsidP="00794E2D">
      <w:pPr>
        <w:pStyle w:val="ListParagraph"/>
        <w:tabs>
          <w:tab w:val="left" w:pos="6465"/>
        </w:tabs>
        <w:rPr>
          <w:sz w:val="28"/>
          <w:szCs w:val="28"/>
        </w:rPr>
      </w:pPr>
      <w:r>
        <w:rPr>
          <w:sz w:val="28"/>
          <w:szCs w:val="28"/>
        </w:rPr>
        <w:t>The keeping o</w:t>
      </w:r>
      <w:r w:rsidR="004C5879">
        <w:rPr>
          <w:sz w:val="28"/>
          <w:szCs w:val="28"/>
        </w:rPr>
        <w:t xml:space="preserve">f </w:t>
      </w:r>
      <w:r>
        <w:rPr>
          <w:sz w:val="28"/>
          <w:szCs w:val="28"/>
        </w:rPr>
        <w:t>livestock and birds on any allotment plot or site is strictly prohibited</w:t>
      </w:r>
      <w:r w:rsidR="000158FA">
        <w:rPr>
          <w:sz w:val="28"/>
          <w:szCs w:val="28"/>
        </w:rPr>
        <w:t>.  The only exception to this is the keeping of bees.</w:t>
      </w:r>
    </w:p>
    <w:p w14:paraId="37141445" w14:textId="77777777" w:rsidR="004C5879" w:rsidRDefault="004C5879" w:rsidP="00794E2D">
      <w:pPr>
        <w:pStyle w:val="ListParagraph"/>
        <w:tabs>
          <w:tab w:val="left" w:pos="6465"/>
        </w:tabs>
        <w:rPr>
          <w:sz w:val="28"/>
          <w:szCs w:val="28"/>
        </w:rPr>
      </w:pPr>
    </w:p>
    <w:p w14:paraId="629F8A4E" w14:textId="67B02220" w:rsidR="004C5879" w:rsidRPr="003915BC" w:rsidRDefault="00603182" w:rsidP="00603182">
      <w:pPr>
        <w:pStyle w:val="ListParagraph"/>
        <w:numPr>
          <w:ilvl w:val="0"/>
          <w:numId w:val="8"/>
        </w:numPr>
        <w:tabs>
          <w:tab w:val="left" w:pos="6465"/>
        </w:tabs>
        <w:rPr>
          <w:b/>
          <w:bCs/>
          <w:sz w:val="28"/>
          <w:szCs w:val="28"/>
        </w:rPr>
      </w:pPr>
      <w:r w:rsidRPr="003915BC">
        <w:rPr>
          <w:b/>
          <w:bCs/>
          <w:sz w:val="28"/>
          <w:szCs w:val="28"/>
        </w:rPr>
        <w:t>Inspections</w:t>
      </w:r>
    </w:p>
    <w:p w14:paraId="60DD1938" w14:textId="77777777" w:rsidR="00603182" w:rsidRDefault="00603182" w:rsidP="00603182">
      <w:pPr>
        <w:pStyle w:val="ListParagraph"/>
        <w:tabs>
          <w:tab w:val="left" w:pos="6465"/>
        </w:tabs>
        <w:rPr>
          <w:sz w:val="28"/>
          <w:szCs w:val="28"/>
        </w:rPr>
      </w:pPr>
    </w:p>
    <w:p w14:paraId="09D07AF5" w14:textId="39B3D9B6" w:rsidR="00603182" w:rsidRDefault="006B53FF" w:rsidP="00603182">
      <w:pPr>
        <w:pStyle w:val="ListParagraph"/>
        <w:numPr>
          <w:ilvl w:val="0"/>
          <w:numId w:val="18"/>
        </w:numPr>
        <w:tabs>
          <w:tab w:val="left" w:pos="6465"/>
        </w:tabs>
        <w:rPr>
          <w:sz w:val="28"/>
          <w:szCs w:val="28"/>
        </w:rPr>
      </w:pPr>
      <w:r>
        <w:rPr>
          <w:sz w:val="28"/>
          <w:szCs w:val="28"/>
        </w:rPr>
        <w:t xml:space="preserve">The committee will carry out inspections every two months from the beginning of March </w:t>
      </w:r>
      <w:r w:rsidR="0014732F">
        <w:rPr>
          <w:sz w:val="28"/>
          <w:szCs w:val="28"/>
        </w:rPr>
        <w:t xml:space="preserve">through to the beginning of November. The dates of inspection </w:t>
      </w:r>
      <w:r w:rsidR="00BC32B8">
        <w:rPr>
          <w:sz w:val="28"/>
          <w:szCs w:val="28"/>
        </w:rPr>
        <w:t>will be posted on the main hut noticeboard prior to inspections.</w:t>
      </w:r>
    </w:p>
    <w:p w14:paraId="6AB7C1F0" w14:textId="296189EE" w:rsidR="00BC32B8" w:rsidRDefault="00B06CF9" w:rsidP="00603182">
      <w:pPr>
        <w:pStyle w:val="ListParagraph"/>
        <w:numPr>
          <w:ilvl w:val="0"/>
          <w:numId w:val="18"/>
        </w:numPr>
        <w:tabs>
          <w:tab w:val="left" w:pos="6465"/>
        </w:tabs>
        <w:rPr>
          <w:sz w:val="28"/>
          <w:szCs w:val="28"/>
        </w:rPr>
      </w:pPr>
      <w:r>
        <w:rPr>
          <w:sz w:val="28"/>
          <w:szCs w:val="28"/>
        </w:rPr>
        <w:t xml:space="preserve">Evidence of </w:t>
      </w:r>
      <w:r w:rsidR="00AF6F61">
        <w:rPr>
          <w:sz w:val="28"/>
          <w:szCs w:val="28"/>
        </w:rPr>
        <w:t>preparation for annual cultivation should be noted by the May inspection</w:t>
      </w:r>
      <w:r w:rsidR="009F2E58">
        <w:rPr>
          <w:sz w:val="28"/>
          <w:szCs w:val="28"/>
        </w:rPr>
        <w:t>, and the plot should be under full cultivation by the end of June</w:t>
      </w:r>
      <w:r w:rsidR="007B7AAA">
        <w:rPr>
          <w:sz w:val="28"/>
          <w:szCs w:val="28"/>
        </w:rPr>
        <w:t>.</w:t>
      </w:r>
    </w:p>
    <w:p w14:paraId="02CF67FA" w14:textId="77777777" w:rsidR="00DA5DD3" w:rsidRDefault="007B7AAA" w:rsidP="00603182">
      <w:pPr>
        <w:pStyle w:val="ListParagraph"/>
        <w:numPr>
          <w:ilvl w:val="0"/>
          <w:numId w:val="18"/>
        </w:numPr>
        <w:tabs>
          <w:tab w:val="left" w:pos="6465"/>
        </w:tabs>
        <w:rPr>
          <w:sz w:val="28"/>
          <w:szCs w:val="28"/>
        </w:rPr>
      </w:pPr>
      <w:r>
        <w:rPr>
          <w:sz w:val="28"/>
          <w:szCs w:val="28"/>
        </w:rPr>
        <w:t xml:space="preserve">Members </w:t>
      </w:r>
      <w:r w:rsidR="00CA1BDB">
        <w:rPr>
          <w:sz w:val="28"/>
          <w:szCs w:val="28"/>
        </w:rPr>
        <w:t>failing to meeting a good standard of maint</w:t>
      </w:r>
      <w:r w:rsidR="009E2D77">
        <w:rPr>
          <w:sz w:val="28"/>
          <w:szCs w:val="28"/>
        </w:rPr>
        <w:t>aining their plot and utilising the space for growing</w:t>
      </w:r>
      <w:r w:rsidR="00BF2960">
        <w:rPr>
          <w:sz w:val="28"/>
          <w:szCs w:val="28"/>
        </w:rPr>
        <w:t xml:space="preserve"> purposes will be issued with a warning detailing the areas requiring action</w:t>
      </w:r>
      <w:r w:rsidR="00D73990">
        <w:rPr>
          <w:sz w:val="28"/>
          <w:szCs w:val="28"/>
        </w:rPr>
        <w:t xml:space="preserve">. Should a second warning be issued to the same member within a 6 month period for failure to meet standards </w:t>
      </w:r>
      <w:r w:rsidR="00DA5DD3">
        <w:rPr>
          <w:sz w:val="28"/>
          <w:szCs w:val="28"/>
        </w:rPr>
        <w:t>will result ina notice of eviction being issued.</w:t>
      </w:r>
    </w:p>
    <w:p w14:paraId="53F2FFA5" w14:textId="12204296" w:rsidR="007B7AAA" w:rsidRDefault="00DA5DD3" w:rsidP="00603182">
      <w:pPr>
        <w:pStyle w:val="ListParagraph"/>
        <w:numPr>
          <w:ilvl w:val="0"/>
          <w:numId w:val="18"/>
        </w:numPr>
        <w:tabs>
          <w:tab w:val="left" w:pos="6465"/>
        </w:tabs>
        <w:rPr>
          <w:sz w:val="28"/>
          <w:szCs w:val="28"/>
        </w:rPr>
      </w:pPr>
      <w:r>
        <w:rPr>
          <w:sz w:val="28"/>
          <w:szCs w:val="28"/>
        </w:rPr>
        <w:t>New members are automatically placed on a 12 month probationary period</w:t>
      </w:r>
      <w:r w:rsidR="00A502AC">
        <w:rPr>
          <w:sz w:val="28"/>
          <w:szCs w:val="28"/>
        </w:rPr>
        <w:t xml:space="preserve"> and the committee will closely monitor progress and problems</w:t>
      </w:r>
      <w:r w:rsidR="00657EFC">
        <w:rPr>
          <w:sz w:val="28"/>
          <w:szCs w:val="28"/>
        </w:rPr>
        <w:t xml:space="preserve"> that may cause concern. If progress is deemed unsatisfactory</w:t>
      </w:r>
      <w:r w:rsidR="00E018CF">
        <w:rPr>
          <w:sz w:val="28"/>
          <w:szCs w:val="28"/>
        </w:rPr>
        <w:t xml:space="preserve"> over the probationary year a notice of eviction will be issued.</w:t>
      </w:r>
    </w:p>
    <w:p w14:paraId="7E269C73" w14:textId="0166FCD7" w:rsidR="002A08F4" w:rsidRDefault="002A08F4" w:rsidP="00603182">
      <w:pPr>
        <w:pStyle w:val="ListParagraph"/>
        <w:numPr>
          <w:ilvl w:val="0"/>
          <w:numId w:val="18"/>
        </w:numPr>
        <w:tabs>
          <w:tab w:val="left" w:pos="6465"/>
        </w:tabs>
        <w:rPr>
          <w:sz w:val="28"/>
          <w:szCs w:val="28"/>
        </w:rPr>
      </w:pPr>
      <w:r>
        <w:rPr>
          <w:sz w:val="28"/>
          <w:szCs w:val="28"/>
        </w:rPr>
        <w:t>The Committee has the discretion to waive notices in cases of exceptional circumstances should a member lodge an appeal in writing.</w:t>
      </w:r>
    </w:p>
    <w:p w14:paraId="7A4EA096" w14:textId="42BC234E" w:rsidR="003915BC" w:rsidRDefault="003915BC" w:rsidP="003915BC">
      <w:pPr>
        <w:tabs>
          <w:tab w:val="left" w:pos="6465"/>
        </w:tabs>
        <w:rPr>
          <w:sz w:val="28"/>
          <w:szCs w:val="28"/>
        </w:rPr>
      </w:pPr>
    </w:p>
    <w:p w14:paraId="209223BE" w14:textId="0158522E" w:rsidR="003915BC" w:rsidRPr="003915BC" w:rsidRDefault="003915BC" w:rsidP="003915BC">
      <w:pPr>
        <w:pStyle w:val="ListParagraph"/>
        <w:tabs>
          <w:tab w:val="left" w:pos="6465"/>
        </w:tabs>
        <w:rPr>
          <w:b/>
          <w:bCs/>
          <w:sz w:val="28"/>
          <w:szCs w:val="28"/>
        </w:rPr>
      </w:pPr>
      <w:r w:rsidRPr="003915BC">
        <w:rPr>
          <w:b/>
          <w:bCs/>
          <w:sz w:val="28"/>
          <w:szCs w:val="28"/>
        </w:rPr>
        <w:t>10.Property</w:t>
      </w:r>
    </w:p>
    <w:p w14:paraId="7CBE6F7E" w14:textId="77777777" w:rsidR="003915BC" w:rsidRDefault="003915BC" w:rsidP="003915BC">
      <w:pPr>
        <w:pStyle w:val="ListParagraph"/>
        <w:tabs>
          <w:tab w:val="left" w:pos="6465"/>
        </w:tabs>
        <w:rPr>
          <w:sz w:val="28"/>
          <w:szCs w:val="28"/>
        </w:rPr>
      </w:pPr>
    </w:p>
    <w:p w14:paraId="0D82571A" w14:textId="48D146D7" w:rsidR="003915BC" w:rsidRDefault="00FF6820" w:rsidP="00FF6820">
      <w:pPr>
        <w:pStyle w:val="ListParagraph"/>
        <w:numPr>
          <w:ilvl w:val="0"/>
          <w:numId w:val="19"/>
        </w:numPr>
        <w:tabs>
          <w:tab w:val="left" w:pos="6465"/>
        </w:tabs>
        <w:rPr>
          <w:sz w:val="28"/>
          <w:szCs w:val="28"/>
        </w:rPr>
      </w:pPr>
      <w:r>
        <w:rPr>
          <w:sz w:val="28"/>
          <w:szCs w:val="28"/>
        </w:rPr>
        <w:t xml:space="preserve">In addition to the communal property </w:t>
      </w:r>
      <w:r w:rsidR="003211F3">
        <w:rPr>
          <w:sz w:val="28"/>
          <w:szCs w:val="28"/>
        </w:rPr>
        <w:t xml:space="preserve">stated in the buildings section, the Committee acts as trustees for the care, maintenance and storage of equipment </w:t>
      </w:r>
      <w:r w:rsidR="00BB309F">
        <w:rPr>
          <w:sz w:val="28"/>
          <w:szCs w:val="28"/>
        </w:rPr>
        <w:t>currently owned and hereafter acquired by the Association.</w:t>
      </w:r>
    </w:p>
    <w:p w14:paraId="0FF4F108" w14:textId="7D8C846A" w:rsidR="00BB309F" w:rsidRDefault="00BB309F" w:rsidP="00FF6820">
      <w:pPr>
        <w:pStyle w:val="ListParagraph"/>
        <w:numPr>
          <w:ilvl w:val="0"/>
          <w:numId w:val="19"/>
        </w:numPr>
        <w:tabs>
          <w:tab w:val="left" w:pos="6465"/>
        </w:tabs>
        <w:rPr>
          <w:sz w:val="28"/>
          <w:szCs w:val="28"/>
        </w:rPr>
      </w:pPr>
      <w:r>
        <w:rPr>
          <w:sz w:val="28"/>
          <w:szCs w:val="28"/>
        </w:rPr>
        <w:t xml:space="preserve">The Committee shall have the power to purchase on behalf </w:t>
      </w:r>
      <w:r w:rsidR="00272404">
        <w:rPr>
          <w:sz w:val="28"/>
          <w:szCs w:val="28"/>
        </w:rPr>
        <w:t>of the Association items which can be sold to Association members and to the local community</w:t>
      </w:r>
      <w:r w:rsidR="00BA25A7">
        <w:rPr>
          <w:sz w:val="28"/>
          <w:szCs w:val="28"/>
        </w:rPr>
        <w:t xml:space="preserve"> in the communal shop (e.g</w:t>
      </w:r>
      <w:r w:rsidR="007C566D">
        <w:rPr>
          <w:sz w:val="28"/>
          <w:szCs w:val="28"/>
        </w:rPr>
        <w:t>.</w:t>
      </w:r>
      <w:r w:rsidR="00BA25A7">
        <w:rPr>
          <w:sz w:val="28"/>
          <w:szCs w:val="28"/>
        </w:rPr>
        <w:t xml:space="preserve"> compost, </w:t>
      </w:r>
      <w:r w:rsidR="007C566D">
        <w:rPr>
          <w:sz w:val="28"/>
          <w:szCs w:val="28"/>
        </w:rPr>
        <w:t>fertilisers</w:t>
      </w:r>
      <w:r w:rsidR="00BA25A7">
        <w:rPr>
          <w:sz w:val="28"/>
          <w:szCs w:val="28"/>
        </w:rPr>
        <w:t>, seed potatoes etc.</w:t>
      </w:r>
      <w:r w:rsidR="007C566D">
        <w:rPr>
          <w:sz w:val="28"/>
          <w:szCs w:val="28"/>
        </w:rPr>
        <w:t xml:space="preserve">). These items </w:t>
      </w:r>
      <w:r w:rsidR="00793666">
        <w:rPr>
          <w:sz w:val="28"/>
          <w:szCs w:val="28"/>
        </w:rPr>
        <w:t xml:space="preserve">are available to purchase during times advertised on the general noticeboard, </w:t>
      </w:r>
      <w:r w:rsidR="000A4CFE">
        <w:rPr>
          <w:sz w:val="28"/>
          <w:szCs w:val="28"/>
        </w:rPr>
        <w:t>Facebook</w:t>
      </w:r>
      <w:r w:rsidR="00793666">
        <w:rPr>
          <w:sz w:val="28"/>
          <w:szCs w:val="28"/>
        </w:rPr>
        <w:t xml:space="preserve"> page and web page.</w:t>
      </w:r>
    </w:p>
    <w:p w14:paraId="264C07A5" w14:textId="09007777" w:rsidR="00096235" w:rsidRDefault="00096235" w:rsidP="00FF6820">
      <w:pPr>
        <w:pStyle w:val="ListParagraph"/>
        <w:numPr>
          <w:ilvl w:val="0"/>
          <w:numId w:val="19"/>
        </w:numPr>
        <w:tabs>
          <w:tab w:val="left" w:pos="6465"/>
        </w:tabs>
        <w:rPr>
          <w:sz w:val="28"/>
          <w:szCs w:val="28"/>
        </w:rPr>
      </w:pPr>
      <w:r>
        <w:rPr>
          <w:sz w:val="28"/>
          <w:szCs w:val="28"/>
        </w:rPr>
        <w:t xml:space="preserve">The Committee shall have the power to promote garden competitions and shows amongst the members of </w:t>
      </w:r>
      <w:r w:rsidR="002C6929">
        <w:rPr>
          <w:sz w:val="28"/>
          <w:szCs w:val="28"/>
        </w:rPr>
        <w:t>the Association and participate in external events or exhibit produce in the name of the Association.</w:t>
      </w:r>
      <w:r w:rsidR="00166B95">
        <w:rPr>
          <w:sz w:val="28"/>
          <w:szCs w:val="28"/>
        </w:rPr>
        <w:t xml:space="preserve"> The Committee shall have the powers to engage and participate with agencies and organisations </w:t>
      </w:r>
      <w:r w:rsidR="00573DB5">
        <w:rPr>
          <w:sz w:val="28"/>
          <w:szCs w:val="28"/>
        </w:rPr>
        <w:t xml:space="preserve">allowing members of the public to access the allotment site for the purposes </w:t>
      </w:r>
      <w:r w:rsidR="00D02B01">
        <w:rPr>
          <w:sz w:val="28"/>
          <w:szCs w:val="28"/>
        </w:rPr>
        <w:t>of promoting the aims and objectives of the Association.</w:t>
      </w:r>
    </w:p>
    <w:p w14:paraId="52803766" w14:textId="09EE0416" w:rsidR="00A82613" w:rsidRPr="009A7C24" w:rsidRDefault="00A82613" w:rsidP="00A82613">
      <w:pPr>
        <w:tabs>
          <w:tab w:val="left" w:pos="6465"/>
        </w:tabs>
        <w:rPr>
          <w:b/>
          <w:bCs/>
          <w:sz w:val="28"/>
          <w:szCs w:val="28"/>
        </w:rPr>
      </w:pPr>
      <w:r w:rsidRPr="009A7C24">
        <w:rPr>
          <w:b/>
          <w:bCs/>
          <w:sz w:val="28"/>
          <w:szCs w:val="28"/>
        </w:rPr>
        <w:t xml:space="preserve">          11.Finance</w:t>
      </w:r>
    </w:p>
    <w:p w14:paraId="3602ED50" w14:textId="0340F8DA" w:rsidR="009A7C24" w:rsidRDefault="0098493D" w:rsidP="009A7C24">
      <w:pPr>
        <w:pStyle w:val="ListParagraph"/>
        <w:numPr>
          <w:ilvl w:val="0"/>
          <w:numId w:val="20"/>
        </w:numPr>
        <w:tabs>
          <w:tab w:val="left" w:pos="6465"/>
        </w:tabs>
        <w:rPr>
          <w:sz w:val="28"/>
          <w:szCs w:val="28"/>
        </w:rPr>
      </w:pPr>
      <w:r>
        <w:rPr>
          <w:sz w:val="28"/>
          <w:szCs w:val="28"/>
        </w:rPr>
        <w:t>All active members shall be required to pay an annual membership fee as determined by the Management Committee.</w:t>
      </w:r>
    </w:p>
    <w:p w14:paraId="37526F30" w14:textId="188F5501" w:rsidR="008F585D" w:rsidRDefault="008F585D" w:rsidP="009A7C24">
      <w:pPr>
        <w:pStyle w:val="ListParagraph"/>
        <w:numPr>
          <w:ilvl w:val="0"/>
          <w:numId w:val="20"/>
        </w:numPr>
        <w:tabs>
          <w:tab w:val="left" w:pos="6465"/>
        </w:tabs>
        <w:rPr>
          <w:sz w:val="28"/>
          <w:szCs w:val="28"/>
        </w:rPr>
      </w:pPr>
      <w:r>
        <w:rPr>
          <w:sz w:val="28"/>
          <w:szCs w:val="28"/>
        </w:rPr>
        <w:t>All monies belonging to the Association shall be lodged in a bank, nominated and verified by the Committee</w:t>
      </w:r>
      <w:r w:rsidR="00EB2F21">
        <w:rPr>
          <w:sz w:val="28"/>
          <w:szCs w:val="28"/>
        </w:rPr>
        <w:t>.</w:t>
      </w:r>
      <w:r w:rsidR="00681633">
        <w:rPr>
          <w:sz w:val="28"/>
          <w:szCs w:val="28"/>
        </w:rPr>
        <w:t xml:space="preserve"> All accounts shall be verified </w:t>
      </w:r>
      <w:r w:rsidR="00B35ED1">
        <w:rPr>
          <w:sz w:val="28"/>
          <w:szCs w:val="28"/>
        </w:rPr>
        <w:t xml:space="preserve">and cheques and bank transfers in payment </w:t>
      </w:r>
      <w:r w:rsidR="005A63D3">
        <w:rPr>
          <w:sz w:val="28"/>
          <w:szCs w:val="28"/>
        </w:rPr>
        <w:t>thereof, signed</w:t>
      </w:r>
      <w:r w:rsidR="00EB2F21">
        <w:rPr>
          <w:sz w:val="28"/>
          <w:szCs w:val="28"/>
        </w:rPr>
        <w:t>,</w:t>
      </w:r>
      <w:r w:rsidR="005A63D3">
        <w:rPr>
          <w:sz w:val="28"/>
          <w:szCs w:val="28"/>
        </w:rPr>
        <w:t xml:space="preserve"> after approval by the Committee, by</w:t>
      </w:r>
      <w:r w:rsidR="003754F0">
        <w:rPr>
          <w:sz w:val="28"/>
          <w:szCs w:val="28"/>
        </w:rPr>
        <w:t xml:space="preserve"> </w:t>
      </w:r>
      <w:r w:rsidR="005A63D3">
        <w:rPr>
          <w:sz w:val="28"/>
          <w:szCs w:val="28"/>
        </w:rPr>
        <w:t>any two of the nominated signatories</w:t>
      </w:r>
      <w:r w:rsidR="00EB2F21">
        <w:rPr>
          <w:sz w:val="28"/>
          <w:szCs w:val="28"/>
        </w:rPr>
        <w:t>.</w:t>
      </w:r>
    </w:p>
    <w:p w14:paraId="5A8183EA" w14:textId="061B632D" w:rsidR="00A7350E" w:rsidRDefault="00A7350E" w:rsidP="009A7C24">
      <w:pPr>
        <w:pStyle w:val="ListParagraph"/>
        <w:numPr>
          <w:ilvl w:val="0"/>
          <w:numId w:val="20"/>
        </w:numPr>
        <w:tabs>
          <w:tab w:val="left" w:pos="6465"/>
        </w:tabs>
        <w:rPr>
          <w:sz w:val="28"/>
          <w:szCs w:val="28"/>
        </w:rPr>
      </w:pPr>
      <w:r>
        <w:rPr>
          <w:sz w:val="28"/>
          <w:szCs w:val="28"/>
        </w:rPr>
        <w:t xml:space="preserve">The financial year of the Association shall commence on </w:t>
      </w:r>
      <w:r w:rsidR="006151C6">
        <w:rPr>
          <w:sz w:val="28"/>
          <w:szCs w:val="28"/>
        </w:rPr>
        <w:t>1</w:t>
      </w:r>
      <w:r w:rsidR="006151C6" w:rsidRPr="006151C6">
        <w:rPr>
          <w:sz w:val="28"/>
          <w:szCs w:val="28"/>
          <w:vertAlign w:val="superscript"/>
        </w:rPr>
        <w:t>st</w:t>
      </w:r>
      <w:r w:rsidR="006151C6">
        <w:rPr>
          <w:sz w:val="28"/>
          <w:szCs w:val="28"/>
        </w:rPr>
        <w:t xml:space="preserve"> September. An </w:t>
      </w:r>
      <w:r w:rsidR="002A65A3">
        <w:rPr>
          <w:sz w:val="28"/>
          <w:szCs w:val="28"/>
        </w:rPr>
        <w:t xml:space="preserve">annual receipts and payments account including a statement of balances </w:t>
      </w:r>
      <w:r w:rsidR="001829E8">
        <w:rPr>
          <w:sz w:val="28"/>
          <w:szCs w:val="28"/>
        </w:rPr>
        <w:t xml:space="preserve">, A financial Examiner Report and a Trustees Annual Report shall be distributed </w:t>
      </w:r>
      <w:r w:rsidR="002F419D">
        <w:rPr>
          <w:sz w:val="28"/>
          <w:szCs w:val="28"/>
        </w:rPr>
        <w:t>to all members at the Annual General Meeting.</w:t>
      </w:r>
      <w:r w:rsidR="003A672A">
        <w:rPr>
          <w:sz w:val="28"/>
          <w:szCs w:val="28"/>
        </w:rPr>
        <w:t xml:space="preserve"> As a requirement of the Association holding Charitable Status, we shall submit</w:t>
      </w:r>
      <w:r w:rsidR="00EE02F6">
        <w:rPr>
          <w:sz w:val="28"/>
          <w:szCs w:val="28"/>
        </w:rPr>
        <w:t xml:space="preserve"> copies of the accounts and reports to the Office of the Scottish Charity Regulator</w:t>
      </w:r>
      <w:r w:rsidR="00055EC2">
        <w:rPr>
          <w:sz w:val="28"/>
          <w:szCs w:val="28"/>
        </w:rPr>
        <w:t xml:space="preserve"> (OSCR).</w:t>
      </w:r>
    </w:p>
    <w:p w14:paraId="36630992" w14:textId="188FF274" w:rsidR="00055EC2" w:rsidRDefault="00055EC2" w:rsidP="009A7C24">
      <w:pPr>
        <w:pStyle w:val="ListParagraph"/>
        <w:numPr>
          <w:ilvl w:val="0"/>
          <w:numId w:val="20"/>
        </w:numPr>
        <w:tabs>
          <w:tab w:val="left" w:pos="6465"/>
        </w:tabs>
        <w:rPr>
          <w:sz w:val="28"/>
          <w:szCs w:val="28"/>
        </w:rPr>
      </w:pPr>
      <w:r>
        <w:rPr>
          <w:sz w:val="28"/>
          <w:szCs w:val="28"/>
        </w:rPr>
        <w:t xml:space="preserve">All monies from active Members in connection with any event </w:t>
      </w:r>
      <w:r w:rsidR="00141ECC">
        <w:rPr>
          <w:sz w:val="28"/>
          <w:szCs w:val="28"/>
        </w:rPr>
        <w:t>/ fund raisers or purchase, shall be accounted for</w:t>
      </w:r>
      <w:r w:rsidR="00A73079">
        <w:rPr>
          <w:sz w:val="28"/>
          <w:szCs w:val="28"/>
        </w:rPr>
        <w:t>, and paid to the Treasurer by an agreed date.</w:t>
      </w:r>
    </w:p>
    <w:p w14:paraId="6AD7E73E" w14:textId="1189E062" w:rsidR="00A82613" w:rsidRDefault="00A73079" w:rsidP="00A82613">
      <w:pPr>
        <w:pStyle w:val="ListParagraph"/>
        <w:numPr>
          <w:ilvl w:val="0"/>
          <w:numId w:val="20"/>
        </w:numPr>
        <w:tabs>
          <w:tab w:val="left" w:pos="6465"/>
        </w:tabs>
        <w:rPr>
          <w:sz w:val="28"/>
          <w:szCs w:val="28"/>
        </w:rPr>
      </w:pPr>
      <w:r w:rsidRPr="009A6F81">
        <w:rPr>
          <w:sz w:val="28"/>
          <w:szCs w:val="28"/>
        </w:rPr>
        <w:t xml:space="preserve">Within two </w:t>
      </w:r>
      <w:r w:rsidR="009C0B35" w:rsidRPr="009A6F81">
        <w:rPr>
          <w:sz w:val="28"/>
          <w:szCs w:val="28"/>
        </w:rPr>
        <w:t>calendar months after any major fundraising event produced by the Association, the</w:t>
      </w:r>
      <w:r w:rsidR="00110987">
        <w:rPr>
          <w:sz w:val="28"/>
          <w:szCs w:val="28"/>
        </w:rPr>
        <w:t xml:space="preserve"> </w:t>
      </w:r>
      <w:r w:rsidR="009C0B35" w:rsidRPr="009A6F81">
        <w:rPr>
          <w:sz w:val="28"/>
          <w:szCs w:val="28"/>
        </w:rPr>
        <w:t xml:space="preserve">Treasurer shall </w:t>
      </w:r>
      <w:r w:rsidR="002604C8" w:rsidRPr="009A6F81">
        <w:rPr>
          <w:sz w:val="28"/>
          <w:szCs w:val="28"/>
        </w:rPr>
        <w:t>prepare or cause to be prepared a full statement of the receipts and expenditure</w:t>
      </w:r>
      <w:r w:rsidR="009A6F81">
        <w:rPr>
          <w:sz w:val="28"/>
          <w:szCs w:val="28"/>
        </w:rPr>
        <w:t xml:space="preserve"> of that event and the same shall be open for the inspection of Members </w:t>
      </w:r>
      <w:r w:rsidR="00110987">
        <w:rPr>
          <w:sz w:val="28"/>
          <w:szCs w:val="28"/>
        </w:rPr>
        <w:t xml:space="preserve">at such time and place as the Committee </w:t>
      </w:r>
      <w:r w:rsidR="006D548F">
        <w:rPr>
          <w:sz w:val="28"/>
          <w:szCs w:val="28"/>
        </w:rPr>
        <w:t>shall</w:t>
      </w:r>
      <w:r w:rsidR="00110987">
        <w:rPr>
          <w:sz w:val="28"/>
          <w:szCs w:val="28"/>
        </w:rPr>
        <w:t xml:space="preserve"> from time to time decide.</w:t>
      </w:r>
    </w:p>
    <w:p w14:paraId="1E912402" w14:textId="3313C89F" w:rsidR="00110987" w:rsidRDefault="006D548F" w:rsidP="00A82613">
      <w:pPr>
        <w:pStyle w:val="ListParagraph"/>
        <w:numPr>
          <w:ilvl w:val="0"/>
          <w:numId w:val="20"/>
        </w:numPr>
        <w:tabs>
          <w:tab w:val="left" w:pos="6465"/>
        </w:tabs>
        <w:rPr>
          <w:sz w:val="28"/>
          <w:szCs w:val="28"/>
        </w:rPr>
      </w:pPr>
      <w:r>
        <w:rPr>
          <w:sz w:val="28"/>
          <w:szCs w:val="28"/>
        </w:rPr>
        <w:t>No two signatories of the Association bank account</w:t>
      </w:r>
      <w:r w:rsidR="00D437DC">
        <w:rPr>
          <w:sz w:val="28"/>
          <w:szCs w:val="28"/>
        </w:rPr>
        <w:t xml:space="preserve">/s should be closely related. Closely related is taken as in the common usage </w:t>
      </w:r>
      <w:r w:rsidR="00181C6E">
        <w:rPr>
          <w:sz w:val="28"/>
          <w:szCs w:val="28"/>
        </w:rPr>
        <w:t xml:space="preserve">and it may be assessed by the Committee and Association members </w:t>
      </w:r>
      <w:r w:rsidR="002E7BBE">
        <w:rPr>
          <w:sz w:val="28"/>
          <w:szCs w:val="28"/>
        </w:rPr>
        <w:t>if a concern is expressed.</w:t>
      </w:r>
    </w:p>
    <w:p w14:paraId="5219175F" w14:textId="6343326D" w:rsidR="002E7BBE" w:rsidRDefault="002E7BBE" w:rsidP="00A82613">
      <w:pPr>
        <w:pStyle w:val="ListParagraph"/>
        <w:numPr>
          <w:ilvl w:val="0"/>
          <w:numId w:val="20"/>
        </w:numPr>
        <w:tabs>
          <w:tab w:val="left" w:pos="6465"/>
        </w:tabs>
        <w:rPr>
          <w:sz w:val="28"/>
          <w:szCs w:val="28"/>
        </w:rPr>
      </w:pPr>
      <w:r>
        <w:rPr>
          <w:sz w:val="28"/>
          <w:szCs w:val="28"/>
        </w:rPr>
        <w:t>The Funds</w:t>
      </w:r>
      <w:r w:rsidR="00894378">
        <w:rPr>
          <w:sz w:val="28"/>
          <w:szCs w:val="28"/>
        </w:rPr>
        <w:t>,</w:t>
      </w:r>
      <w:r>
        <w:rPr>
          <w:sz w:val="28"/>
          <w:szCs w:val="28"/>
        </w:rPr>
        <w:t xml:space="preserve"> Property</w:t>
      </w:r>
      <w:r w:rsidR="00727CB8">
        <w:rPr>
          <w:sz w:val="28"/>
          <w:szCs w:val="28"/>
        </w:rPr>
        <w:t xml:space="preserve"> </w:t>
      </w:r>
      <w:r w:rsidR="00894378">
        <w:rPr>
          <w:sz w:val="28"/>
          <w:szCs w:val="28"/>
        </w:rPr>
        <w:t xml:space="preserve">and assets of the Association shall be invested in the Committee in trust </w:t>
      </w:r>
      <w:r w:rsidR="0022391B">
        <w:rPr>
          <w:sz w:val="28"/>
          <w:szCs w:val="28"/>
        </w:rPr>
        <w:t>on behalf of the Association. Active members shall accept responsibility for</w:t>
      </w:r>
      <w:r w:rsidR="00AF29B5">
        <w:rPr>
          <w:sz w:val="28"/>
          <w:szCs w:val="28"/>
        </w:rPr>
        <w:t xml:space="preserve"> the whole management of the Association, and for any financial loss which might be incurred.</w:t>
      </w:r>
    </w:p>
    <w:p w14:paraId="2323DF19" w14:textId="1F63CDA2" w:rsidR="00827FCC" w:rsidRDefault="00E75FAE" w:rsidP="00A82613">
      <w:pPr>
        <w:pStyle w:val="ListParagraph"/>
        <w:numPr>
          <w:ilvl w:val="0"/>
          <w:numId w:val="20"/>
        </w:numPr>
        <w:tabs>
          <w:tab w:val="left" w:pos="6465"/>
        </w:tabs>
        <w:rPr>
          <w:sz w:val="28"/>
          <w:szCs w:val="28"/>
        </w:rPr>
      </w:pPr>
      <w:r>
        <w:rPr>
          <w:sz w:val="28"/>
          <w:szCs w:val="28"/>
        </w:rPr>
        <w:t>Accounts will be independently verified by a suitably qualified and competent person</w:t>
      </w:r>
      <w:r w:rsidR="00CB0B89">
        <w:rPr>
          <w:sz w:val="28"/>
          <w:szCs w:val="28"/>
        </w:rPr>
        <w:t xml:space="preserve"> in accordance with standard financial practice.</w:t>
      </w:r>
    </w:p>
    <w:p w14:paraId="17BAF516" w14:textId="280FED9D" w:rsidR="002B5A02" w:rsidRDefault="002F3E5F" w:rsidP="00A82613">
      <w:pPr>
        <w:pStyle w:val="ListParagraph"/>
        <w:numPr>
          <w:ilvl w:val="0"/>
          <w:numId w:val="20"/>
        </w:numPr>
        <w:tabs>
          <w:tab w:val="left" w:pos="6465"/>
        </w:tabs>
        <w:rPr>
          <w:sz w:val="28"/>
          <w:szCs w:val="28"/>
        </w:rPr>
      </w:pPr>
      <w:r>
        <w:rPr>
          <w:sz w:val="28"/>
          <w:szCs w:val="28"/>
        </w:rPr>
        <w:t xml:space="preserve">Nothing herein shall prevent the payment in good faith, of the reasonable </w:t>
      </w:r>
      <w:r w:rsidR="004B6346">
        <w:rPr>
          <w:sz w:val="28"/>
          <w:szCs w:val="28"/>
        </w:rPr>
        <w:t>and proper remuneration to any employee of the Association, fees to professional and technical advisers</w:t>
      </w:r>
      <w:r w:rsidR="008B0FC7">
        <w:rPr>
          <w:sz w:val="28"/>
          <w:szCs w:val="28"/>
        </w:rPr>
        <w:t>, or the repayment to members of the management committee and volunteers of reasonable out of pocket expenses.</w:t>
      </w:r>
    </w:p>
    <w:p w14:paraId="02356615" w14:textId="77777777" w:rsidR="00123B70" w:rsidRDefault="00727CB8" w:rsidP="00123B70">
      <w:pPr>
        <w:tabs>
          <w:tab w:val="left" w:pos="6465"/>
        </w:tabs>
        <w:rPr>
          <w:sz w:val="28"/>
          <w:szCs w:val="28"/>
        </w:rPr>
      </w:pPr>
      <w:r>
        <w:rPr>
          <w:sz w:val="28"/>
          <w:szCs w:val="28"/>
        </w:rPr>
        <w:t xml:space="preserve">          12.</w:t>
      </w:r>
      <w:r w:rsidRPr="00852089">
        <w:rPr>
          <w:b/>
          <w:bCs/>
          <w:sz w:val="28"/>
          <w:szCs w:val="28"/>
        </w:rPr>
        <w:t>General Meetings</w:t>
      </w:r>
    </w:p>
    <w:p w14:paraId="6F874703" w14:textId="7F64ED05" w:rsidR="00DB1AC9" w:rsidRDefault="00DB1AC9" w:rsidP="00123B70">
      <w:pPr>
        <w:pStyle w:val="ListParagraph"/>
        <w:numPr>
          <w:ilvl w:val="0"/>
          <w:numId w:val="22"/>
        </w:numPr>
        <w:tabs>
          <w:tab w:val="left" w:pos="6465"/>
        </w:tabs>
        <w:rPr>
          <w:sz w:val="28"/>
          <w:szCs w:val="28"/>
        </w:rPr>
      </w:pPr>
      <w:r w:rsidRPr="00123B70">
        <w:rPr>
          <w:sz w:val="28"/>
          <w:szCs w:val="28"/>
        </w:rPr>
        <w:t>The</w:t>
      </w:r>
      <w:r w:rsidR="00123B70">
        <w:rPr>
          <w:sz w:val="28"/>
          <w:szCs w:val="28"/>
        </w:rPr>
        <w:t xml:space="preserve"> Annual General Meeting</w:t>
      </w:r>
      <w:r w:rsidR="009E40B8">
        <w:rPr>
          <w:sz w:val="28"/>
          <w:szCs w:val="28"/>
        </w:rPr>
        <w:t xml:space="preserve"> (AGM) of the Association will be held in the same month each year- the date of which will be advertised</w:t>
      </w:r>
      <w:r w:rsidR="00BD703A">
        <w:rPr>
          <w:sz w:val="28"/>
          <w:szCs w:val="28"/>
        </w:rPr>
        <w:t xml:space="preserve"> at least 21 days before the meeting date.</w:t>
      </w:r>
    </w:p>
    <w:p w14:paraId="54B252C6" w14:textId="77777777" w:rsidR="00BD703A" w:rsidRDefault="00BD703A" w:rsidP="00BD703A">
      <w:pPr>
        <w:pStyle w:val="ListParagraph"/>
        <w:tabs>
          <w:tab w:val="left" w:pos="6465"/>
        </w:tabs>
        <w:rPr>
          <w:sz w:val="28"/>
          <w:szCs w:val="28"/>
        </w:rPr>
      </w:pPr>
    </w:p>
    <w:p w14:paraId="1F039D70" w14:textId="09414565" w:rsidR="00BD703A" w:rsidRDefault="00BD703A" w:rsidP="00BD703A">
      <w:pPr>
        <w:pStyle w:val="ListParagraph"/>
        <w:tabs>
          <w:tab w:val="left" w:pos="6465"/>
        </w:tabs>
        <w:rPr>
          <w:sz w:val="28"/>
          <w:szCs w:val="28"/>
        </w:rPr>
      </w:pPr>
      <w:r>
        <w:rPr>
          <w:sz w:val="28"/>
          <w:szCs w:val="28"/>
        </w:rPr>
        <w:t>Resolutions for inclusion at the</w:t>
      </w:r>
      <w:r w:rsidR="001102C2">
        <w:rPr>
          <w:sz w:val="28"/>
          <w:szCs w:val="28"/>
        </w:rPr>
        <w:t xml:space="preserve"> </w:t>
      </w:r>
      <w:r>
        <w:rPr>
          <w:sz w:val="28"/>
          <w:szCs w:val="28"/>
        </w:rPr>
        <w:t xml:space="preserve">AGM must be lodged </w:t>
      </w:r>
      <w:r w:rsidR="006B671D">
        <w:rPr>
          <w:sz w:val="28"/>
          <w:szCs w:val="28"/>
        </w:rPr>
        <w:t>with the Secretary at leas</w:t>
      </w:r>
      <w:r w:rsidR="001102C2">
        <w:rPr>
          <w:sz w:val="28"/>
          <w:szCs w:val="28"/>
        </w:rPr>
        <w:t>t</w:t>
      </w:r>
      <w:r w:rsidR="006B671D">
        <w:rPr>
          <w:sz w:val="28"/>
          <w:szCs w:val="28"/>
        </w:rPr>
        <w:t xml:space="preserve"> 14 da</w:t>
      </w:r>
      <w:r w:rsidR="001102C2">
        <w:rPr>
          <w:sz w:val="28"/>
          <w:szCs w:val="28"/>
        </w:rPr>
        <w:t>y</w:t>
      </w:r>
      <w:r w:rsidR="006B671D">
        <w:rPr>
          <w:sz w:val="28"/>
          <w:szCs w:val="28"/>
        </w:rPr>
        <w:t>s before the date of the AGM.</w:t>
      </w:r>
    </w:p>
    <w:p w14:paraId="1FA8D4B3" w14:textId="3B1A038E" w:rsidR="006B671D" w:rsidRDefault="006B671D" w:rsidP="00BD703A">
      <w:pPr>
        <w:pStyle w:val="ListParagraph"/>
        <w:tabs>
          <w:tab w:val="left" w:pos="6465"/>
        </w:tabs>
        <w:rPr>
          <w:sz w:val="28"/>
          <w:szCs w:val="28"/>
        </w:rPr>
      </w:pPr>
      <w:r>
        <w:rPr>
          <w:sz w:val="28"/>
          <w:szCs w:val="28"/>
        </w:rPr>
        <w:t>The</w:t>
      </w:r>
      <w:r w:rsidR="00C64C8E">
        <w:rPr>
          <w:sz w:val="28"/>
          <w:szCs w:val="28"/>
        </w:rPr>
        <w:t xml:space="preserve"> </w:t>
      </w:r>
      <w:r>
        <w:rPr>
          <w:sz w:val="28"/>
          <w:szCs w:val="28"/>
        </w:rPr>
        <w:t>AGM will have a presentation of reports</w:t>
      </w:r>
      <w:r w:rsidR="00773D10">
        <w:rPr>
          <w:sz w:val="28"/>
          <w:szCs w:val="28"/>
        </w:rPr>
        <w:t xml:space="preserve"> from the Chair, Secretary and Treasurer- covering the previous year</w:t>
      </w:r>
      <w:r w:rsidR="00C64C8E">
        <w:rPr>
          <w:sz w:val="28"/>
          <w:szCs w:val="28"/>
        </w:rPr>
        <w:t xml:space="preserve"> period.</w:t>
      </w:r>
    </w:p>
    <w:p w14:paraId="76306EDD" w14:textId="533D0EAF" w:rsidR="00C64C8E" w:rsidRDefault="00C64C8E" w:rsidP="00BD703A">
      <w:pPr>
        <w:pStyle w:val="ListParagraph"/>
        <w:tabs>
          <w:tab w:val="left" w:pos="6465"/>
        </w:tabs>
        <w:rPr>
          <w:sz w:val="28"/>
          <w:szCs w:val="28"/>
        </w:rPr>
      </w:pPr>
      <w:r>
        <w:rPr>
          <w:sz w:val="28"/>
          <w:szCs w:val="28"/>
        </w:rPr>
        <w:t>Tother business covered by lodged resolutions will be transacted</w:t>
      </w:r>
      <w:r w:rsidR="00B2296F">
        <w:rPr>
          <w:sz w:val="28"/>
          <w:szCs w:val="28"/>
        </w:rPr>
        <w:t>.</w:t>
      </w:r>
    </w:p>
    <w:p w14:paraId="2577D868" w14:textId="37291984" w:rsidR="00B2296F" w:rsidRDefault="00B2296F" w:rsidP="00BD703A">
      <w:pPr>
        <w:pStyle w:val="ListParagraph"/>
        <w:tabs>
          <w:tab w:val="left" w:pos="6465"/>
        </w:tabs>
        <w:rPr>
          <w:sz w:val="28"/>
          <w:szCs w:val="28"/>
        </w:rPr>
      </w:pPr>
      <w:r>
        <w:rPr>
          <w:sz w:val="28"/>
          <w:szCs w:val="28"/>
        </w:rPr>
        <w:t>Current office bearers and Committee members shall retire.</w:t>
      </w:r>
    </w:p>
    <w:p w14:paraId="1B3B0035" w14:textId="28A970F5" w:rsidR="00B2296F" w:rsidRDefault="00B2296F" w:rsidP="00BD703A">
      <w:pPr>
        <w:pStyle w:val="ListParagraph"/>
        <w:tabs>
          <w:tab w:val="left" w:pos="6465"/>
        </w:tabs>
        <w:rPr>
          <w:sz w:val="28"/>
          <w:szCs w:val="28"/>
        </w:rPr>
      </w:pPr>
      <w:r>
        <w:rPr>
          <w:sz w:val="28"/>
          <w:szCs w:val="28"/>
        </w:rPr>
        <w:t xml:space="preserve">Retiring office bearers and Committee members </w:t>
      </w:r>
      <w:r w:rsidR="00A13880">
        <w:rPr>
          <w:sz w:val="28"/>
          <w:szCs w:val="28"/>
        </w:rPr>
        <w:t xml:space="preserve">are eligible for nomination to be r-elected. Election of office bearers may be </w:t>
      </w:r>
      <w:r w:rsidR="00E826E9">
        <w:rPr>
          <w:sz w:val="28"/>
          <w:szCs w:val="28"/>
        </w:rPr>
        <w:t>by nomination or ballot.</w:t>
      </w:r>
    </w:p>
    <w:p w14:paraId="6BFCB380" w14:textId="77777777" w:rsidR="00E826E9" w:rsidRDefault="00E826E9" w:rsidP="00BD703A">
      <w:pPr>
        <w:pStyle w:val="ListParagraph"/>
        <w:tabs>
          <w:tab w:val="left" w:pos="6465"/>
        </w:tabs>
        <w:rPr>
          <w:sz w:val="28"/>
          <w:szCs w:val="28"/>
        </w:rPr>
      </w:pPr>
    </w:p>
    <w:p w14:paraId="21FA1AA0" w14:textId="1890DBEC" w:rsidR="00E826E9" w:rsidRDefault="009309A8" w:rsidP="00E826E9">
      <w:pPr>
        <w:pStyle w:val="ListParagraph"/>
        <w:numPr>
          <w:ilvl w:val="0"/>
          <w:numId w:val="22"/>
        </w:numPr>
        <w:tabs>
          <w:tab w:val="left" w:pos="6465"/>
        </w:tabs>
        <w:rPr>
          <w:sz w:val="28"/>
          <w:szCs w:val="28"/>
        </w:rPr>
      </w:pPr>
      <w:r>
        <w:rPr>
          <w:sz w:val="28"/>
          <w:szCs w:val="28"/>
        </w:rPr>
        <w:t>A General Meeting may be called by the Committee giving fourteen days notice of the meeting date.</w:t>
      </w:r>
    </w:p>
    <w:p w14:paraId="6158BE86" w14:textId="547EDDC5" w:rsidR="00162BE1" w:rsidRDefault="00162BE1" w:rsidP="00E826E9">
      <w:pPr>
        <w:pStyle w:val="ListParagraph"/>
        <w:numPr>
          <w:ilvl w:val="0"/>
          <w:numId w:val="22"/>
        </w:numPr>
        <w:tabs>
          <w:tab w:val="left" w:pos="6465"/>
        </w:tabs>
        <w:rPr>
          <w:sz w:val="28"/>
          <w:szCs w:val="28"/>
        </w:rPr>
      </w:pPr>
      <w:r>
        <w:rPr>
          <w:sz w:val="28"/>
          <w:szCs w:val="28"/>
        </w:rPr>
        <w:t>A</w:t>
      </w:r>
      <w:r w:rsidR="00E601E9">
        <w:rPr>
          <w:sz w:val="28"/>
          <w:szCs w:val="28"/>
        </w:rPr>
        <w:t>n Extraordinary</w:t>
      </w:r>
      <w:r>
        <w:rPr>
          <w:sz w:val="28"/>
          <w:szCs w:val="28"/>
        </w:rPr>
        <w:t xml:space="preserve"> General Meeting may be called by the Committee </w:t>
      </w:r>
      <w:r w:rsidR="00522D37">
        <w:rPr>
          <w:sz w:val="28"/>
          <w:szCs w:val="28"/>
        </w:rPr>
        <w:t>or on demand of ten Association members, having signed and lodged</w:t>
      </w:r>
      <w:r w:rsidR="005B7FD7">
        <w:rPr>
          <w:sz w:val="28"/>
          <w:szCs w:val="28"/>
        </w:rPr>
        <w:t xml:space="preserve"> in writing the subject of the meeting with the Secretary. The</w:t>
      </w:r>
      <w:r w:rsidR="00655E6D">
        <w:rPr>
          <w:sz w:val="28"/>
          <w:szCs w:val="28"/>
        </w:rPr>
        <w:t xml:space="preserve"> </w:t>
      </w:r>
      <w:r w:rsidR="005B7FD7">
        <w:rPr>
          <w:sz w:val="28"/>
          <w:szCs w:val="28"/>
        </w:rPr>
        <w:t xml:space="preserve">meeting </w:t>
      </w:r>
      <w:r w:rsidR="00655E6D">
        <w:rPr>
          <w:sz w:val="28"/>
          <w:szCs w:val="28"/>
        </w:rPr>
        <w:t>date will be within 14 days of receipt of the request.</w:t>
      </w:r>
    </w:p>
    <w:p w14:paraId="13673A79" w14:textId="00EEBE8C" w:rsidR="00E601E9" w:rsidRDefault="00DB282A" w:rsidP="00E826E9">
      <w:pPr>
        <w:pStyle w:val="ListParagraph"/>
        <w:numPr>
          <w:ilvl w:val="0"/>
          <w:numId w:val="22"/>
        </w:numPr>
        <w:tabs>
          <w:tab w:val="left" w:pos="6465"/>
        </w:tabs>
        <w:rPr>
          <w:sz w:val="28"/>
          <w:szCs w:val="28"/>
        </w:rPr>
      </w:pPr>
      <w:r>
        <w:rPr>
          <w:sz w:val="28"/>
          <w:szCs w:val="28"/>
        </w:rPr>
        <w:t>A Special General Meeting other than the AGM</w:t>
      </w:r>
      <w:r w:rsidR="00293837">
        <w:rPr>
          <w:sz w:val="28"/>
          <w:szCs w:val="28"/>
        </w:rPr>
        <w:t xml:space="preserve"> is the only time when changes to the Association </w:t>
      </w:r>
      <w:r w:rsidR="008A4E18">
        <w:rPr>
          <w:sz w:val="28"/>
          <w:szCs w:val="28"/>
        </w:rPr>
        <w:t xml:space="preserve">constitution may be addressed. A Special General Meeting called specifically </w:t>
      </w:r>
      <w:r w:rsidR="000F5393">
        <w:rPr>
          <w:sz w:val="28"/>
          <w:szCs w:val="28"/>
        </w:rPr>
        <w:t>to address matters of the constitution will be advertised three weeks before the meeting date.</w:t>
      </w:r>
      <w:r w:rsidR="007022B1">
        <w:rPr>
          <w:sz w:val="28"/>
          <w:szCs w:val="28"/>
        </w:rPr>
        <w:t xml:space="preserve"> Changes to the constitution requires that in order to implement changes</w:t>
      </w:r>
      <w:r w:rsidR="00E97110">
        <w:rPr>
          <w:sz w:val="28"/>
          <w:szCs w:val="28"/>
        </w:rPr>
        <w:t>, a voting criterion of 75% of attending members required to endorse said changes. Only fully paid-up members are entitled to vote at meetings.</w:t>
      </w:r>
    </w:p>
    <w:p w14:paraId="595E4C61" w14:textId="19869141" w:rsidR="00E97110" w:rsidRDefault="00E97110" w:rsidP="00E826E9">
      <w:pPr>
        <w:pStyle w:val="ListParagraph"/>
        <w:numPr>
          <w:ilvl w:val="0"/>
          <w:numId w:val="22"/>
        </w:numPr>
        <w:tabs>
          <w:tab w:val="left" w:pos="6465"/>
        </w:tabs>
        <w:rPr>
          <w:sz w:val="28"/>
          <w:szCs w:val="28"/>
        </w:rPr>
      </w:pPr>
      <w:r>
        <w:rPr>
          <w:sz w:val="28"/>
          <w:szCs w:val="28"/>
        </w:rPr>
        <w:t>All General Meetings</w:t>
      </w:r>
      <w:r w:rsidR="00354517">
        <w:rPr>
          <w:sz w:val="28"/>
          <w:szCs w:val="28"/>
        </w:rPr>
        <w:t xml:space="preserve"> require 25% of total membership. Should this not be achieved the meeting will be formally adjourned and rescheduled for a future date.</w:t>
      </w:r>
    </w:p>
    <w:p w14:paraId="1E6BB206" w14:textId="5D409EA2" w:rsidR="001B50B5" w:rsidRDefault="001B50B5" w:rsidP="001B50B5">
      <w:pPr>
        <w:tabs>
          <w:tab w:val="left" w:pos="6465"/>
        </w:tabs>
        <w:rPr>
          <w:sz w:val="28"/>
          <w:szCs w:val="28"/>
        </w:rPr>
      </w:pPr>
      <w:r>
        <w:rPr>
          <w:sz w:val="28"/>
          <w:szCs w:val="28"/>
        </w:rPr>
        <w:t xml:space="preserve">13. </w:t>
      </w:r>
      <w:r w:rsidRPr="001B50B5">
        <w:rPr>
          <w:b/>
          <w:bCs/>
          <w:sz w:val="28"/>
          <w:szCs w:val="28"/>
        </w:rPr>
        <w:t>Dissolution</w:t>
      </w:r>
    </w:p>
    <w:p w14:paraId="4CB138D6" w14:textId="1B1DE706" w:rsidR="001B50B5" w:rsidRDefault="00551599" w:rsidP="00551599">
      <w:pPr>
        <w:tabs>
          <w:tab w:val="left" w:pos="6465"/>
        </w:tabs>
        <w:rPr>
          <w:sz w:val="28"/>
          <w:szCs w:val="28"/>
        </w:rPr>
      </w:pPr>
      <w:r>
        <w:rPr>
          <w:sz w:val="28"/>
          <w:szCs w:val="28"/>
        </w:rPr>
        <w:t xml:space="preserve">The Committee, acting as trustees, shall have the power to dispose of assets held by or on behalf of the Association. Assets remaining </w:t>
      </w:r>
      <w:r w:rsidR="002A0587">
        <w:rPr>
          <w:sz w:val="28"/>
          <w:szCs w:val="28"/>
        </w:rPr>
        <w:t>after satisfaction of debts and liabilities of the Association shall be transferred</w:t>
      </w:r>
      <w:r w:rsidR="006200C5">
        <w:rPr>
          <w:sz w:val="28"/>
          <w:szCs w:val="28"/>
        </w:rPr>
        <w:t xml:space="preserve"> to another charity or charities having similar objectives to that of the Association. The identity</w:t>
      </w:r>
      <w:r w:rsidR="00B50F4D">
        <w:rPr>
          <w:sz w:val="28"/>
          <w:szCs w:val="28"/>
        </w:rPr>
        <w:t xml:space="preserve"> of said charity or charities will be determined by Association members at, or prior to dissolution.</w:t>
      </w:r>
    </w:p>
    <w:p w14:paraId="2B44ED88" w14:textId="77777777" w:rsidR="00B50F4D" w:rsidRDefault="00B50F4D" w:rsidP="00551599">
      <w:pPr>
        <w:tabs>
          <w:tab w:val="left" w:pos="6465"/>
        </w:tabs>
        <w:rPr>
          <w:sz w:val="28"/>
          <w:szCs w:val="28"/>
        </w:rPr>
      </w:pPr>
    </w:p>
    <w:p w14:paraId="123B9AFF" w14:textId="06891845" w:rsidR="00B50F4D" w:rsidRPr="00F1652A" w:rsidRDefault="00B50F4D" w:rsidP="00551599">
      <w:pPr>
        <w:tabs>
          <w:tab w:val="left" w:pos="6465"/>
        </w:tabs>
        <w:rPr>
          <w:b/>
          <w:bCs/>
          <w:sz w:val="28"/>
          <w:szCs w:val="28"/>
        </w:rPr>
      </w:pPr>
      <w:r w:rsidRPr="00F1652A">
        <w:rPr>
          <w:b/>
          <w:bCs/>
          <w:sz w:val="28"/>
          <w:szCs w:val="28"/>
        </w:rPr>
        <w:t>14 Assets Lock</w:t>
      </w:r>
    </w:p>
    <w:p w14:paraId="1C5E36EF" w14:textId="44CCF85D" w:rsidR="00B50F4D" w:rsidRDefault="00517D5B" w:rsidP="00551599">
      <w:pPr>
        <w:tabs>
          <w:tab w:val="left" w:pos="6465"/>
        </w:tabs>
        <w:rPr>
          <w:sz w:val="28"/>
          <w:szCs w:val="28"/>
        </w:rPr>
      </w:pPr>
      <w:r>
        <w:rPr>
          <w:sz w:val="28"/>
          <w:szCs w:val="28"/>
        </w:rPr>
        <w:t xml:space="preserve">For the avoidance of debt, the income and property of the </w:t>
      </w:r>
      <w:r w:rsidR="003266EE">
        <w:rPr>
          <w:sz w:val="28"/>
          <w:szCs w:val="28"/>
        </w:rPr>
        <w:t>Association shall be applied solely towards promoting the Associations charitable objectives.</w:t>
      </w:r>
    </w:p>
    <w:p w14:paraId="2C3355CA" w14:textId="77777777" w:rsidR="00BF7E0F" w:rsidRDefault="00BF7E0F" w:rsidP="00551599">
      <w:pPr>
        <w:tabs>
          <w:tab w:val="left" w:pos="6465"/>
        </w:tabs>
        <w:rPr>
          <w:sz w:val="28"/>
          <w:szCs w:val="28"/>
        </w:rPr>
      </w:pPr>
    </w:p>
    <w:p w14:paraId="650980A5" w14:textId="160A2E46" w:rsidR="00BF7E0F" w:rsidRDefault="00BF7E0F" w:rsidP="00551599">
      <w:pPr>
        <w:tabs>
          <w:tab w:val="left" w:pos="6465"/>
        </w:tabs>
        <w:rPr>
          <w:sz w:val="28"/>
          <w:szCs w:val="28"/>
        </w:rPr>
      </w:pPr>
      <w:r>
        <w:rPr>
          <w:sz w:val="28"/>
          <w:szCs w:val="28"/>
        </w:rPr>
        <w:t>15. Additional Advice</w:t>
      </w:r>
      <w:r w:rsidR="00F90811">
        <w:rPr>
          <w:sz w:val="28"/>
          <w:szCs w:val="28"/>
        </w:rPr>
        <w:t>, Rules</w:t>
      </w:r>
      <w:r>
        <w:rPr>
          <w:sz w:val="28"/>
          <w:szCs w:val="28"/>
        </w:rPr>
        <w:t xml:space="preserve"> and Regulations</w:t>
      </w:r>
    </w:p>
    <w:p w14:paraId="21435FCE" w14:textId="0C9BE9A9" w:rsidR="00F1652A" w:rsidRDefault="00F90811" w:rsidP="00F1652A">
      <w:pPr>
        <w:pStyle w:val="ListParagraph"/>
        <w:numPr>
          <w:ilvl w:val="0"/>
          <w:numId w:val="25"/>
        </w:numPr>
        <w:tabs>
          <w:tab w:val="left" w:pos="6465"/>
        </w:tabs>
        <w:rPr>
          <w:sz w:val="28"/>
          <w:szCs w:val="28"/>
        </w:rPr>
      </w:pPr>
      <w:r>
        <w:rPr>
          <w:sz w:val="28"/>
          <w:szCs w:val="28"/>
        </w:rPr>
        <w:t xml:space="preserve">Access to the allotment site shall </w:t>
      </w:r>
      <w:r w:rsidR="008D3E85">
        <w:rPr>
          <w:sz w:val="28"/>
          <w:szCs w:val="28"/>
        </w:rPr>
        <w:t>be by gates on Arklay Street and Sandeman Street.</w:t>
      </w:r>
    </w:p>
    <w:p w14:paraId="38826BF7" w14:textId="4EE0733B" w:rsidR="00816502" w:rsidRDefault="00816502" w:rsidP="00F1652A">
      <w:pPr>
        <w:pStyle w:val="ListParagraph"/>
        <w:numPr>
          <w:ilvl w:val="0"/>
          <w:numId w:val="25"/>
        </w:numPr>
        <w:tabs>
          <w:tab w:val="left" w:pos="6465"/>
        </w:tabs>
        <w:rPr>
          <w:sz w:val="28"/>
          <w:szCs w:val="28"/>
        </w:rPr>
      </w:pPr>
      <w:r>
        <w:rPr>
          <w:sz w:val="28"/>
          <w:szCs w:val="28"/>
        </w:rPr>
        <w:t xml:space="preserve">Entry gates must be locked at all times except on a Saturday and Sunday Morning where the main </w:t>
      </w:r>
      <w:r w:rsidR="00D11E5D">
        <w:rPr>
          <w:sz w:val="28"/>
          <w:szCs w:val="28"/>
        </w:rPr>
        <w:t>A</w:t>
      </w:r>
      <w:r>
        <w:rPr>
          <w:sz w:val="28"/>
          <w:szCs w:val="28"/>
        </w:rPr>
        <w:t xml:space="preserve">rklay Street </w:t>
      </w:r>
      <w:r w:rsidR="00D11E5D">
        <w:rPr>
          <w:sz w:val="28"/>
          <w:szCs w:val="28"/>
        </w:rPr>
        <w:t xml:space="preserve">entrance will be open to the public to </w:t>
      </w:r>
      <w:r w:rsidR="00D54E40">
        <w:rPr>
          <w:sz w:val="28"/>
          <w:szCs w:val="28"/>
        </w:rPr>
        <w:t>purchase gardening supplies via the store.</w:t>
      </w:r>
    </w:p>
    <w:p w14:paraId="1C1D730F" w14:textId="61BA8304" w:rsidR="00D54E40" w:rsidRDefault="00D54E40" w:rsidP="00F1652A">
      <w:pPr>
        <w:pStyle w:val="ListParagraph"/>
        <w:numPr>
          <w:ilvl w:val="0"/>
          <w:numId w:val="25"/>
        </w:numPr>
        <w:tabs>
          <w:tab w:val="left" w:pos="6465"/>
        </w:tabs>
        <w:rPr>
          <w:sz w:val="28"/>
          <w:szCs w:val="28"/>
        </w:rPr>
      </w:pPr>
      <w:r>
        <w:rPr>
          <w:sz w:val="28"/>
          <w:szCs w:val="28"/>
        </w:rPr>
        <w:t>Children on site must be</w:t>
      </w:r>
      <w:r w:rsidR="005A14AB">
        <w:rPr>
          <w:sz w:val="28"/>
          <w:szCs w:val="28"/>
        </w:rPr>
        <w:t xml:space="preserve"> under the supervision of an Association member.</w:t>
      </w:r>
    </w:p>
    <w:p w14:paraId="1ABB9F55" w14:textId="5BFBF933" w:rsidR="005A14AB" w:rsidRDefault="005A14AB" w:rsidP="00F1652A">
      <w:pPr>
        <w:pStyle w:val="ListParagraph"/>
        <w:numPr>
          <w:ilvl w:val="0"/>
          <w:numId w:val="25"/>
        </w:numPr>
        <w:tabs>
          <w:tab w:val="left" w:pos="6465"/>
        </w:tabs>
        <w:rPr>
          <w:sz w:val="28"/>
          <w:szCs w:val="28"/>
        </w:rPr>
      </w:pPr>
      <w:r>
        <w:rPr>
          <w:sz w:val="28"/>
          <w:szCs w:val="28"/>
        </w:rPr>
        <w:t xml:space="preserve">Gate keys must not be given </w:t>
      </w:r>
      <w:r w:rsidR="00A62A34">
        <w:rPr>
          <w:sz w:val="28"/>
          <w:szCs w:val="28"/>
        </w:rPr>
        <w:t>to children under 16 years of age.</w:t>
      </w:r>
    </w:p>
    <w:p w14:paraId="0598500B" w14:textId="0F2B7072" w:rsidR="00A62A34" w:rsidRDefault="00A62A34" w:rsidP="00F1652A">
      <w:pPr>
        <w:pStyle w:val="ListParagraph"/>
        <w:numPr>
          <w:ilvl w:val="0"/>
          <w:numId w:val="25"/>
        </w:numPr>
        <w:tabs>
          <w:tab w:val="left" w:pos="6465"/>
        </w:tabs>
        <w:rPr>
          <w:sz w:val="28"/>
          <w:szCs w:val="28"/>
        </w:rPr>
      </w:pPr>
      <w:r>
        <w:rPr>
          <w:sz w:val="28"/>
          <w:szCs w:val="28"/>
        </w:rPr>
        <w:t xml:space="preserve">Dogs </w:t>
      </w:r>
      <w:r w:rsidR="006F313A">
        <w:rPr>
          <w:sz w:val="28"/>
          <w:szCs w:val="28"/>
        </w:rPr>
        <w:t>are permitted on site but must be on a leash and owners are responsible for cleaning up after their dog.</w:t>
      </w:r>
    </w:p>
    <w:p w14:paraId="6D671E62" w14:textId="4A9BD5BE" w:rsidR="006F313A" w:rsidRDefault="00E74FD5" w:rsidP="00F1652A">
      <w:pPr>
        <w:pStyle w:val="ListParagraph"/>
        <w:numPr>
          <w:ilvl w:val="0"/>
          <w:numId w:val="25"/>
        </w:numPr>
        <w:tabs>
          <w:tab w:val="left" w:pos="6465"/>
        </w:tabs>
        <w:rPr>
          <w:sz w:val="28"/>
          <w:szCs w:val="28"/>
        </w:rPr>
      </w:pPr>
      <w:r>
        <w:rPr>
          <w:sz w:val="28"/>
          <w:szCs w:val="28"/>
        </w:rPr>
        <w:t>Cycling on site is not permitted</w:t>
      </w:r>
    </w:p>
    <w:p w14:paraId="0FA6A481" w14:textId="683E7FB8" w:rsidR="00521E9B" w:rsidRDefault="00521E9B" w:rsidP="00F1652A">
      <w:pPr>
        <w:pStyle w:val="ListParagraph"/>
        <w:numPr>
          <w:ilvl w:val="0"/>
          <w:numId w:val="25"/>
        </w:numPr>
        <w:tabs>
          <w:tab w:val="left" w:pos="6465"/>
        </w:tabs>
        <w:rPr>
          <w:sz w:val="28"/>
          <w:szCs w:val="28"/>
        </w:rPr>
      </w:pPr>
      <w:r>
        <w:rPr>
          <w:sz w:val="28"/>
          <w:szCs w:val="28"/>
        </w:rPr>
        <w:t xml:space="preserve">Members must provide </w:t>
      </w:r>
      <w:r w:rsidR="00B43339">
        <w:rPr>
          <w:sz w:val="28"/>
          <w:szCs w:val="28"/>
        </w:rPr>
        <w:t xml:space="preserve">their own </w:t>
      </w:r>
      <w:r w:rsidR="00F73F22">
        <w:rPr>
          <w:sz w:val="28"/>
          <w:szCs w:val="28"/>
        </w:rPr>
        <w:t>composting facilities on their plots</w:t>
      </w:r>
      <w:r w:rsidR="00C32D94">
        <w:rPr>
          <w:sz w:val="28"/>
          <w:szCs w:val="28"/>
        </w:rPr>
        <w:t xml:space="preserve">. Information regarding composting </w:t>
      </w:r>
      <w:r w:rsidR="008B4345">
        <w:rPr>
          <w:sz w:val="28"/>
          <w:szCs w:val="28"/>
        </w:rPr>
        <w:t>is available in the members hut.</w:t>
      </w:r>
    </w:p>
    <w:p w14:paraId="37009AC1" w14:textId="13B75B12" w:rsidR="008B4345" w:rsidRDefault="008B4345" w:rsidP="00F1652A">
      <w:pPr>
        <w:pStyle w:val="ListParagraph"/>
        <w:numPr>
          <w:ilvl w:val="0"/>
          <w:numId w:val="25"/>
        </w:numPr>
        <w:tabs>
          <w:tab w:val="left" w:pos="6465"/>
        </w:tabs>
        <w:rPr>
          <w:sz w:val="28"/>
          <w:szCs w:val="28"/>
        </w:rPr>
      </w:pPr>
      <w:r>
        <w:rPr>
          <w:sz w:val="28"/>
          <w:szCs w:val="28"/>
        </w:rPr>
        <w:t>Bonfires are permitted between November and March</w:t>
      </w:r>
      <w:r w:rsidR="00475853">
        <w:rPr>
          <w:sz w:val="28"/>
          <w:szCs w:val="28"/>
        </w:rPr>
        <w:t>. Allotment holders must supervise bonfires at all times and not leave the</w:t>
      </w:r>
      <w:r w:rsidR="001102C2">
        <w:rPr>
          <w:sz w:val="28"/>
          <w:szCs w:val="28"/>
        </w:rPr>
        <w:t>m</w:t>
      </w:r>
      <w:r w:rsidR="00475853">
        <w:rPr>
          <w:sz w:val="28"/>
          <w:szCs w:val="28"/>
        </w:rPr>
        <w:t xml:space="preserve"> unattended</w:t>
      </w:r>
      <w:r w:rsidR="001F0168">
        <w:rPr>
          <w:sz w:val="28"/>
          <w:szCs w:val="28"/>
        </w:rPr>
        <w:t xml:space="preserve"> and must ensure that the bonfire is extinguished before leaving the site.</w:t>
      </w:r>
    </w:p>
    <w:p w14:paraId="30A150C6" w14:textId="11B95A64" w:rsidR="001F0168" w:rsidRDefault="009017B7" w:rsidP="00F1652A">
      <w:pPr>
        <w:pStyle w:val="ListParagraph"/>
        <w:numPr>
          <w:ilvl w:val="0"/>
          <w:numId w:val="25"/>
        </w:numPr>
        <w:tabs>
          <w:tab w:val="left" w:pos="6465"/>
        </w:tabs>
        <w:rPr>
          <w:sz w:val="28"/>
          <w:szCs w:val="28"/>
        </w:rPr>
      </w:pPr>
      <w:r>
        <w:rPr>
          <w:sz w:val="28"/>
          <w:szCs w:val="28"/>
        </w:rPr>
        <w:t xml:space="preserve">Members are not permitted to advertise the sale of produce unless this is an organised event by the </w:t>
      </w:r>
      <w:r w:rsidR="002747C8">
        <w:rPr>
          <w:sz w:val="28"/>
          <w:szCs w:val="28"/>
        </w:rPr>
        <w:t>A</w:t>
      </w:r>
      <w:r>
        <w:rPr>
          <w:sz w:val="28"/>
          <w:szCs w:val="28"/>
        </w:rPr>
        <w:t>ssociation</w:t>
      </w:r>
      <w:r w:rsidR="002747C8">
        <w:rPr>
          <w:sz w:val="28"/>
          <w:szCs w:val="28"/>
        </w:rPr>
        <w:t>.</w:t>
      </w:r>
    </w:p>
    <w:p w14:paraId="7667C1F0" w14:textId="575E288B" w:rsidR="002747C8" w:rsidRDefault="002747C8" w:rsidP="00F1652A">
      <w:pPr>
        <w:pStyle w:val="ListParagraph"/>
        <w:numPr>
          <w:ilvl w:val="0"/>
          <w:numId w:val="25"/>
        </w:numPr>
        <w:tabs>
          <w:tab w:val="left" w:pos="6465"/>
        </w:tabs>
        <w:rPr>
          <w:sz w:val="28"/>
          <w:szCs w:val="28"/>
        </w:rPr>
      </w:pPr>
      <w:r>
        <w:rPr>
          <w:sz w:val="28"/>
          <w:szCs w:val="28"/>
        </w:rPr>
        <w:t xml:space="preserve">Mutual fences between plots </w:t>
      </w:r>
      <w:r w:rsidR="00567944">
        <w:rPr>
          <w:sz w:val="28"/>
          <w:szCs w:val="28"/>
        </w:rPr>
        <w:t>must be maintained by members and must not exceed in height.</w:t>
      </w:r>
    </w:p>
    <w:p w14:paraId="3DF78F6F" w14:textId="1B01759F" w:rsidR="00AE510A" w:rsidRDefault="00AE510A" w:rsidP="00F1652A">
      <w:pPr>
        <w:pStyle w:val="ListParagraph"/>
        <w:numPr>
          <w:ilvl w:val="0"/>
          <w:numId w:val="25"/>
        </w:numPr>
        <w:tabs>
          <w:tab w:val="left" w:pos="6465"/>
        </w:tabs>
        <w:rPr>
          <w:sz w:val="28"/>
          <w:szCs w:val="28"/>
        </w:rPr>
      </w:pPr>
      <w:r>
        <w:rPr>
          <w:sz w:val="28"/>
          <w:szCs w:val="28"/>
        </w:rPr>
        <w:t xml:space="preserve">Members must use water butts </w:t>
      </w:r>
      <w:r w:rsidR="004638D2">
        <w:rPr>
          <w:sz w:val="28"/>
          <w:szCs w:val="28"/>
        </w:rPr>
        <w:t xml:space="preserve">and barrels </w:t>
      </w:r>
      <w:r>
        <w:rPr>
          <w:sz w:val="28"/>
          <w:szCs w:val="28"/>
        </w:rPr>
        <w:t>on site to collect rainwater</w:t>
      </w:r>
      <w:r w:rsidR="004638D2">
        <w:rPr>
          <w:sz w:val="28"/>
          <w:szCs w:val="28"/>
        </w:rPr>
        <w:t xml:space="preserve">. Hoses can be used on plots </w:t>
      </w:r>
      <w:r w:rsidR="00F00787">
        <w:rPr>
          <w:sz w:val="28"/>
          <w:szCs w:val="28"/>
        </w:rPr>
        <w:t xml:space="preserve">when water butts are extinguished with a restriction of 30 minutes per day. Unattended watering and use of sprinklers </w:t>
      </w:r>
      <w:r w:rsidR="00D23C08">
        <w:rPr>
          <w:sz w:val="28"/>
          <w:szCs w:val="28"/>
        </w:rPr>
        <w:t>are not permitted.</w:t>
      </w:r>
    </w:p>
    <w:p w14:paraId="77608D04" w14:textId="397FCA85" w:rsidR="00D23C08" w:rsidRDefault="00D23C08" w:rsidP="00F1652A">
      <w:pPr>
        <w:pStyle w:val="ListParagraph"/>
        <w:numPr>
          <w:ilvl w:val="0"/>
          <w:numId w:val="25"/>
        </w:numPr>
        <w:tabs>
          <w:tab w:val="left" w:pos="6465"/>
        </w:tabs>
        <w:rPr>
          <w:sz w:val="28"/>
          <w:szCs w:val="28"/>
        </w:rPr>
      </w:pPr>
      <w:r>
        <w:rPr>
          <w:sz w:val="28"/>
          <w:szCs w:val="28"/>
        </w:rPr>
        <w:t xml:space="preserve">Association members causing the Association to incur </w:t>
      </w:r>
      <w:r w:rsidR="000A423C">
        <w:rPr>
          <w:sz w:val="28"/>
          <w:szCs w:val="28"/>
        </w:rPr>
        <w:t xml:space="preserve">and unnecessary costs </w:t>
      </w:r>
      <w:r w:rsidR="0017203D">
        <w:rPr>
          <w:sz w:val="28"/>
          <w:szCs w:val="28"/>
        </w:rPr>
        <w:t>will be liable to have these costs recovered by the Committee</w:t>
      </w:r>
      <w:r w:rsidR="009E3A94">
        <w:rPr>
          <w:sz w:val="28"/>
          <w:szCs w:val="28"/>
        </w:rPr>
        <w:t>.</w:t>
      </w:r>
    </w:p>
    <w:p w14:paraId="0420B4DE" w14:textId="3720E252" w:rsidR="009E3A94" w:rsidRDefault="009E3A94" w:rsidP="00F1652A">
      <w:pPr>
        <w:pStyle w:val="ListParagraph"/>
        <w:numPr>
          <w:ilvl w:val="0"/>
          <w:numId w:val="25"/>
        </w:numPr>
        <w:tabs>
          <w:tab w:val="left" w:pos="6465"/>
        </w:tabs>
        <w:rPr>
          <w:sz w:val="28"/>
          <w:szCs w:val="28"/>
        </w:rPr>
      </w:pPr>
      <w:r>
        <w:rPr>
          <w:sz w:val="28"/>
          <w:szCs w:val="28"/>
        </w:rPr>
        <w:t xml:space="preserve">Any member(s) found removing produce from another members plot without permission </w:t>
      </w:r>
      <w:r w:rsidR="00A55627">
        <w:rPr>
          <w:sz w:val="28"/>
          <w:szCs w:val="28"/>
        </w:rPr>
        <w:t>are liable to expulsion from the Association and allotment site</w:t>
      </w:r>
      <w:r w:rsidR="00522EFA">
        <w:rPr>
          <w:sz w:val="28"/>
          <w:szCs w:val="28"/>
        </w:rPr>
        <w:t>.</w:t>
      </w:r>
    </w:p>
    <w:p w14:paraId="5C7A5747" w14:textId="13FFFA8D" w:rsidR="00522EFA" w:rsidRDefault="00522EFA" w:rsidP="00F1652A">
      <w:pPr>
        <w:pStyle w:val="ListParagraph"/>
        <w:numPr>
          <w:ilvl w:val="0"/>
          <w:numId w:val="25"/>
        </w:numPr>
        <w:tabs>
          <w:tab w:val="left" w:pos="6465"/>
        </w:tabs>
        <w:rPr>
          <w:sz w:val="28"/>
          <w:szCs w:val="28"/>
        </w:rPr>
      </w:pPr>
      <w:r>
        <w:rPr>
          <w:sz w:val="28"/>
          <w:szCs w:val="28"/>
        </w:rPr>
        <w:t>Any member who creat</w:t>
      </w:r>
      <w:r w:rsidR="00D7253E">
        <w:rPr>
          <w:sz w:val="28"/>
          <w:szCs w:val="28"/>
        </w:rPr>
        <w:t>e</w:t>
      </w:r>
      <w:r>
        <w:rPr>
          <w:sz w:val="28"/>
          <w:szCs w:val="28"/>
        </w:rPr>
        <w:t xml:space="preserve">s or intends to create </w:t>
      </w:r>
      <w:r w:rsidR="0011544C">
        <w:rPr>
          <w:sz w:val="28"/>
          <w:szCs w:val="28"/>
        </w:rPr>
        <w:t xml:space="preserve">dissatisfaction, or attempts to bring discredit </w:t>
      </w:r>
      <w:r w:rsidR="00594DF3">
        <w:rPr>
          <w:sz w:val="28"/>
          <w:szCs w:val="28"/>
        </w:rPr>
        <w:t xml:space="preserve">on the Association, subject to corroboration , shall be liable to expulsion from the </w:t>
      </w:r>
      <w:r w:rsidR="00D7253E">
        <w:rPr>
          <w:sz w:val="28"/>
          <w:szCs w:val="28"/>
        </w:rPr>
        <w:t>Association.</w:t>
      </w:r>
    </w:p>
    <w:p w14:paraId="3300C0FC" w14:textId="02C92024" w:rsidR="00D7253E" w:rsidRDefault="00BD7C02" w:rsidP="00F1652A">
      <w:pPr>
        <w:pStyle w:val="ListParagraph"/>
        <w:numPr>
          <w:ilvl w:val="0"/>
          <w:numId w:val="25"/>
        </w:numPr>
        <w:tabs>
          <w:tab w:val="left" w:pos="6465"/>
        </w:tabs>
        <w:rPr>
          <w:sz w:val="28"/>
          <w:szCs w:val="28"/>
        </w:rPr>
      </w:pPr>
      <w:r>
        <w:rPr>
          <w:sz w:val="28"/>
          <w:szCs w:val="28"/>
        </w:rPr>
        <w:t>Areas of planned structures on plots will be considered on each individual application</w:t>
      </w:r>
      <w:r w:rsidR="00ED714F">
        <w:rPr>
          <w:sz w:val="28"/>
          <w:szCs w:val="28"/>
        </w:rPr>
        <w:t>. However any structure on any plot must not exceed 3 metres in height.</w:t>
      </w:r>
    </w:p>
    <w:p w14:paraId="2730CE62" w14:textId="6BB18183" w:rsidR="00E71796" w:rsidRDefault="00E71796" w:rsidP="00F1652A">
      <w:pPr>
        <w:pStyle w:val="ListParagraph"/>
        <w:numPr>
          <w:ilvl w:val="0"/>
          <w:numId w:val="25"/>
        </w:numPr>
        <w:tabs>
          <w:tab w:val="left" w:pos="6465"/>
        </w:tabs>
        <w:rPr>
          <w:sz w:val="28"/>
          <w:szCs w:val="28"/>
        </w:rPr>
      </w:pPr>
      <w:r>
        <w:rPr>
          <w:sz w:val="28"/>
          <w:szCs w:val="28"/>
        </w:rPr>
        <w:t>Members are encouraged to particip</w:t>
      </w:r>
      <w:r w:rsidR="00ED00D9">
        <w:rPr>
          <w:sz w:val="28"/>
          <w:szCs w:val="28"/>
        </w:rPr>
        <w:t>ate in association open day</w:t>
      </w:r>
      <w:r w:rsidR="000D7C5B">
        <w:rPr>
          <w:sz w:val="28"/>
          <w:szCs w:val="28"/>
        </w:rPr>
        <w:t>s.</w:t>
      </w:r>
    </w:p>
    <w:p w14:paraId="1C1CB379" w14:textId="4C9605CF" w:rsidR="00EC4519" w:rsidRDefault="00EC4519" w:rsidP="00F1652A">
      <w:pPr>
        <w:pStyle w:val="ListParagraph"/>
        <w:numPr>
          <w:ilvl w:val="0"/>
          <w:numId w:val="25"/>
        </w:numPr>
        <w:tabs>
          <w:tab w:val="left" w:pos="6465"/>
        </w:tabs>
        <w:rPr>
          <w:sz w:val="28"/>
          <w:szCs w:val="28"/>
        </w:rPr>
      </w:pPr>
      <w:r>
        <w:rPr>
          <w:sz w:val="28"/>
          <w:szCs w:val="28"/>
        </w:rPr>
        <w:t xml:space="preserve">Members must </w:t>
      </w:r>
      <w:r w:rsidR="0015245F">
        <w:rPr>
          <w:sz w:val="28"/>
          <w:szCs w:val="28"/>
        </w:rPr>
        <w:t>keep the pathway adjacent tot their plot free of weeds.</w:t>
      </w:r>
    </w:p>
    <w:p w14:paraId="1474D53C" w14:textId="39C63DB8" w:rsidR="00CE4296" w:rsidRDefault="00CE4296" w:rsidP="00CE4296">
      <w:pPr>
        <w:tabs>
          <w:tab w:val="left" w:pos="6465"/>
        </w:tabs>
        <w:rPr>
          <w:sz w:val="28"/>
          <w:szCs w:val="28"/>
        </w:rPr>
      </w:pPr>
      <w:r>
        <w:rPr>
          <w:sz w:val="28"/>
          <w:szCs w:val="28"/>
        </w:rPr>
        <w:t xml:space="preserve">Members must adhere to all terms and conditions contained herein, as </w:t>
      </w:r>
      <w:r w:rsidR="00AB2395">
        <w:rPr>
          <w:sz w:val="28"/>
          <w:szCs w:val="28"/>
        </w:rPr>
        <w:t xml:space="preserve">members of the Association. </w:t>
      </w:r>
    </w:p>
    <w:p w14:paraId="2E860B3B" w14:textId="77777777" w:rsidR="00B91EF3" w:rsidRDefault="00B91EF3" w:rsidP="00CE4296">
      <w:pPr>
        <w:tabs>
          <w:tab w:val="left" w:pos="6465"/>
        </w:tabs>
        <w:rPr>
          <w:sz w:val="28"/>
          <w:szCs w:val="28"/>
        </w:rPr>
      </w:pPr>
    </w:p>
    <w:p w14:paraId="5B576DB7" w14:textId="13EBC488" w:rsidR="00B91EF3" w:rsidRDefault="00050E30" w:rsidP="00CE4296">
      <w:pPr>
        <w:tabs>
          <w:tab w:val="left" w:pos="6465"/>
        </w:tabs>
        <w:rPr>
          <w:sz w:val="28"/>
          <w:szCs w:val="28"/>
        </w:rPr>
      </w:pPr>
      <w:r>
        <w:rPr>
          <w:sz w:val="28"/>
          <w:szCs w:val="28"/>
        </w:rPr>
        <w:t>Glossary</w:t>
      </w:r>
    </w:p>
    <w:p w14:paraId="4E3B4070" w14:textId="77777777" w:rsidR="00050E30" w:rsidRDefault="00050E30" w:rsidP="00CE4296">
      <w:pPr>
        <w:tabs>
          <w:tab w:val="left" w:pos="6465"/>
        </w:tabs>
        <w:rPr>
          <w:sz w:val="28"/>
          <w:szCs w:val="28"/>
        </w:rPr>
      </w:pPr>
    </w:p>
    <w:p w14:paraId="46C73A6E" w14:textId="6A658B90" w:rsidR="00050E30" w:rsidRDefault="00050E30" w:rsidP="00CE4296">
      <w:pPr>
        <w:tabs>
          <w:tab w:val="left" w:pos="6465"/>
        </w:tabs>
        <w:rPr>
          <w:sz w:val="28"/>
          <w:szCs w:val="28"/>
        </w:rPr>
      </w:pPr>
      <w:r>
        <w:rPr>
          <w:sz w:val="28"/>
          <w:szCs w:val="28"/>
        </w:rPr>
        <w:t xml:space="preserve">Allotment Plot – An area of </w:t>
      </w:r>
      <w:r w:rsidR="000A0D53">
        <w:rPr>
          <w:sz w:val="28"/>
          <w:szCs w:val="28"/>
        </w:rPr>
        <w:t xml:space="preserve">land that is leased on a per pole basis. This land is for the use </w:t>
      </w:r>
      <w:r w:rsidR="004E24D7">
        <w:rPr>
          <w:sz w:val="28"/>
          <w:szCs w:val="28"/>
        </w:rPr>
        <w:t>of cultivation of vegetables, fruit and/ or flowers.</w:t>
      </w:r>
    </w:p>
    <w:p w14:paraId="44A08C77" w14:textId="0E9E2715" w:rsidR="00786CDF" w:rsidRDefault="00786CDF" w:rsidP="00CE4296">
      <w:pPr>
        <w:tabs>
          <w:tab w:val="left" w:pos="6465"/>
        </w:tabs>
        <w:rPr>
          <w:sz w:val="28"/>
          <w:szCs w:val="28"/>
        </w:rPr>
      </w:pPr>
      <w:r>
        <w:rPr>
          <w:sz w:val="28"/>
          <w:szCs w:val="28"/>
        </w:rPr>
        <w:t>Communal structures – A structure or facility on any site that is accessed</w:t>
      </w:r>
      <w:r w:rsidR="00EC4519">
        <w:rPr>
          <w:sz w:val="28"/>
          <w:szCs w:val="28"/>
        </w:rPr>
        <w:t xml:space="preserve"> by a number of allotment plot holders (Association members)</w:t>
      </w:r>
      <w:r w:rsidR="0015245F">
        <w:rPr>
          <w:sz w:val="28"/>
          <w:szCs w:val="28"/>
        </w:rPr>
        <w:t>.</w:t>
      </w:r>
      <w:r w:rsidR="00406577">
        <w:rPr>
          <w:sz w:val="28"/>
          <w:szCs w:val="28"/>
        </w:rPr>
        <w:t xml:space="preserve"> Structures on individual plots are not considered communal.</w:t>
      </w:r>
    </w:p>
    <w:p w14:paraId="294FB35A" w14:textId="6AA8D7A4" w:rsidR="002D733C" w:rsidRDefault="002D733C" w:rsidP="00CE4296">
      <w:pPr>
        <w:tabs>
          <w:tab w:val="left" w:pos="6465"/>
        </w:tabs>
        <w:rPr>
          <w:sz w:val="28"/>
          <w:szCs w:val="28"/>
        </w:rPr>
      </w:pPr>
      <w:r>
        <w:rPr>
          <w:sz w:val="28"/>
          <w:szCs w:val="28"/>
        </w:rPr>
        <w:t xml:space="preserve">Allotment site and Plot Inspection Policy </w:t>
      </w:r>
      <w:r w:rsidR="00600B85">
        <w:rPr>
          <w:sz w:val="28"/>
          <w:szCs w:val="28"/>
        </w:rPr>
        <w:t>–</w:t>
      </w:r>
      <w:r>
        <w:rPr>
          <w:sz w:val="28"/>
          <w:szCs w:val="28"/>
        </w:rPr>
        <w:t xml:space="preserve"> </w:t>
      </w:r>
      <w:r w:rsidR="00600B85">
        <w:rPr>
          <w:sz w:val="28"/>
          <w:szCs w:val="28"/>
        </w:rPr>
        <w:t>This policy will outline inspection of plot criteri</w:t>
      </w:r>
      <w:r w:rsidR="002D3932">
        <w:rPr>
          <w:sz w:val="28"/>
          <w:szCs w:val="28"/>
        </w:rPr>
        <w:t>a</w:t>
      </w:r>
      <w:r w:rsidR="00600B85">
        <w:rPr>
          <w:sz w:val="28"/>
          <w:szCs w:val="28"/>
        </w:rPr>
        <w:t xml:space="preserve"> and monitoring of structure maintenance and safety.</w:t>
      </w:r>
    </w:p>
    <w:p w14:paraId="62B1FF01" w14:textId="38235F76" w:rsidR="001F1981" w:rsidRDefault="001F1981" w:rsidP="00CE4296">
      <w:pPr>
        <w:tabs>
          <w:tab w:val="left" w:pos="6465"/>
        </w:tabs>
        <w:rPr>
          <w:sz w:val="28"/>
          <w:szCs w:val="28"/>
        </w:rPr>
      </w:pPr>
      <w:r>
        <w:rPr>
          <w:sz w:val="28"/>
          <w:szCs w:val="28"/>
        </w:rPr>
        <w:t>Complaints Procedure – In respect of complaints between a member and the Assoc</w:t>
      </w:r>
      <w:r w:rsidR="00C32FE4">
        <w:rPr>
          <w:sz w:val="28"/>
          <w:szCs w:val="28"/>
        </w:rPr>
        <w:t>iation that cannot be resolved by the Committee.</w:t>
      </w:r>
    </w:p>
    <w:p w14:paraId="46490874" w14:textId="77777777" w:rsidR="00952F49" w:rsidRDefault="00952F49" w:rsidP="00CE4296">
      <w:pPr>
        <w:tabs>
          <w:tab w:val="left" w:pos="6465"/>
        </w:tabs>
        <w:rPr>
          <w:sz w:val="28"/>
          <w:szCs w:val="28"/>
        </w:rPr>
      </w:pPr>
    </w:p>
    <w:tbl>
      <w:tblPr>
        <w:tblStyle w:val="TableGrid"/>
        <w:tblpPr w:leftFromText="180" w:rightFromText="180" w:vertAnchor="text" w:tblpY="1"/>
        <w:tblOverlap w:val="never"/>
        <w:tblW w:w="0" w:type="auto"/>
        <w:tblLook w:val="04A0" w:firstRow="1" w:lastRow="0" w:firstColumn="1" w:lastColumn="0" w:noHBand="0" w:noVBand="1"/>
      </w:tblPr>
      <w:tblGrid>
        <w:gridCol w:w="3356"/>
        <w:gridCol w:w="3969"/>
      </w:tblGrid>
      <w:tr w:rsidR="00B04448" w14:paraId="409CA628" w14:textId="77777777" w:rsidTr="00882298">
        <w:trPr>
          <w:gridAfter w:val="1"/>
          <w:wAfter w:w="3969" w:type="dxa"/>
        </w:trPr>
        <w:tc>
          <w:tcPr>
            <w:tcW w:w="3356" w:type="dxa"/>
          </w:tcPr>
          <w:p w14:paraId="30877ABE" w14:textId="1902EB94" w:rsidR="00B04448" w:rsidRDefault="00B04448" w:rsidP="00B04448">
            <w:pPr>
              <w:tabs>
                <w:tab w:val="left" w:pos="6465"/>
              </w:tabs>
              <w:rPr>
                <w:sz w:val="28"/>
                <w:szCs w:val="28"/>
              </w:rPr>
            </w:pPr>
            <w:r>
              <w:rPr>
                <w:sz w:val="28"/>
                <w:szCs w:val="28"/>
              </w:rPr>
              <w:t>Constitution Proposed and Adopted</w:t>
            </w:r>
          </w:p>
        </w:tc>
      </w:tr>
      <w:tr w:rsidR="00952F49" w14:paraId="55DD84DA" w14:textId="77777777" w:rsidTr="00882298">
        <w:tc>
          <w:tcPr>
            <w:tcW w:w="3356" w:type="dxa"/>
          </w:tcPr>
          <w:p w14:paraId="549F1F40" w14:textId="29F9C107" w:rsidR="00952F49" w:rsidRDefault="00B04448" w:rsidP="00B04448">
            <w:pPr>
              <w:tabs>
                <w:tab w:val="left" w:pos="6465"/>
              </w:tabs>
              <w:rPr>
                <w:sz w:val="28"/>
                <w:szCs w:val="28"/>
              </w:rPr>
            </w:pPr>
            <w:r>
              <w:rPr>
                <w:sz w:val="28"/>
                <w:szCs w:val="28"/>
              </w:rPr>
              <w:t>Chair</w:t>
            </w:r>
          </w:p>
        </w:tc>
        <w:tc>
          <w:tcPr>
            <w:tcW w:w="3969" w:type="dxa"/>
          </w:tcPr>
          <w:p w14:paraId="777EC877" w14:textId="77777777" w:rsidR="00952F49" w:rsidRDefault="00952F49" w:rsidP="00882298">
            <w:pPr>
              <w:tabs>
                <w:tab w:val="left" w:pos="6465"/>
              </w:tabs>
              <w:jc w:val="right"/>
              <w:rPr>
                <w:sz w:val="28"/>
                <w:szCs w:val="28"/>
              </w:rPr>
            </w:pPr>
          </w:p>
        </w:tc>
      </w:tr>
      <w:tr w:rsidR="00952F49" w14:paraId="470C3EA0" w14:textId="77777777" w:rsidTr="00882298">
        <w:tc>
          <w:tcPr>
            <w:tcW w:w="3356" w:type="dxa"/>
          </w:tcPr>
          <w:p w14:paraId="2E3E7058" w14:textId="07379A57" w:rsidR="00952F49" w:rsidRDefault="00B04448" w:rsidP="00B04448">
            <w:pPr>
              <w:tabs>
                <w:tab w:val="left" w:pos="6465"/>
              </w:tabs>
              <w:rPr>
                <w:sz w:val="28"/>
                <w:szCs w:val="28"/>
              </w:rPr>
            </w:pPr>
            <w:r>
              <w:rPr>
                <w:sz w:val="28"/>
                <w:szCs w:val="28"/>
              </w:rPr>
              <w:t>Secretary</w:t>
            </w:r>
          </w:p>
        </w:tc>
        <w:tc>
          <w:tcPr>
            <w:tcW w:w="3969" w:type="dxa"/>
          </w:tcPr>
          <w:p w14:paraId="2C68AEF2" w14:textId="77777777" w:rsidR="00952F49" w:rsidRDefault="00952F49" w:rsidP="00B04448">
            <w:pPr>
              <w:tabs>
                <w:tab w:val="left" w:pos="6465"/>
              </w:tabs>
              <w:rPr>
                <w:sz w:val="28"/>
                <w:szCs w:val="28"/>
              </w:rPr>
            </w:pPr>
          </w:p>
        </w:tc>
      </w:tr>
      <w:tr w:rsidR="00B04448" w14:paraId="76D54F64" w14:textId="77777777" w:rsidTr="00882298">
        <w:tc>
          <w:tcPr>
            <w:tcW w:w="3356" w:type="dxa"/>
          </w:tcPr>
          <w:p w14:paraId="4D858B84" w14:textId="4B60C498" w:rsidR="00B04448" w:rsidRDefault="00B04448" w:rsidP="00B04448">
            <w:pPr>
              <w:tabs>
                <w:tab w:val="left" w:pos="6465"/>
              </w:tabs>
              <w:rPr>
                <w:sz w:val="28"/>
                <w:szCs w:val="28"/>
              </w:rPr>
            </w:pPr>
            <w:r>
              <w:rPr>
                <w:sz w:val="28"/>
                <w:szCs w:val="28"/>
              </w:rPr>
              <w:t>Date</w:t>
            </w:r>
          </w:p>
        </w:tc>
        <w:tc>
          <w:tcPr>
            <w:tcW w:w="3969" w:type="dxa"/>
          </w:tcPr>
          <w:p w14:paraId="17461661" w14:textId="77777777" w:rsidR="00B04448" w:rsidRDefault="00B04448" w:rsidP="00B04448">
            <w:pPr>
              <w:tabs>
                <w:tab w:val="left" w:pos="6465"/>
              </w:tabs>
              <w:rPr>
                <w:sz w:val="28"/>
                <w:szCs w:val="28"/>
              </w:rPr>
            </w:pPr>
          </w:p>
        </w:tc>
      </w:tr>
    </w:tbl>
    <w:p w14:paraId="03FB6830" w14:textId="6DA1831B" w:rsidR="00952F49" w:rsidRPr="00CE4296" w:rsidRDefault="00B04448" w:rsidP="00CE4296">
      <w:pPr>
        <w:tabs>
          <w:tab w:val="left" w:pos="6465"/>
        </w:tabs>
        <w:rPr>
          <w:sz w:val="28"/>
          <w:szCs w:val="28"/>
        </w:rPr>
      </w:pPr>
      <w:r>
        <w:rPr>
          <w:sz w:val="28"/>
          <w:szCs w:val="28"/>
        </w:rPr>
        <w:br w:type="textWrapping" w:clear="all"/>
      </w:r>
    </w:p>
    <w:p w14:paraId="1AD4711F" w14:textId="77777777" w:rsidR="00727CB8" w:rsidRDefault="00727CB8" w:rsidP="00727CB8">
      <w:pPr>
        <w:tabs>
          <w:tab w:val="left" w:pos="6465"/>
        </w:tabs>
        <w:rPr>
          <w:sz w:val="28"/>
          <w:szCs w:val="28"/>
        </w:rPr>
      </w:pPr>
    </w:p>
    <w:p w14:paraId="1CC28202" w14:textId="77777777" w:rsidR="00727CB8" w:rsidRPr="00727CB8" w:rsidRDefault="00727CB8" w:rsidP="00727CB8">
      <w:pPr>
        <w:tabs>
          <w:tab w:val="left" w:pos="6465"/>
        </w:tabs>
        <w:rPr>
          <w:sz w:val="28"/>
          <w:szCs w:val="28"/>
        </w:rPr>
      </w:pPr>
    </w:p>
    <w:p w14:paraId="0A531D5E" w14:textId="77777777" w:rsidR="000A4CFE" w:rsidRDefault="000A4CFE" w:rsidP="000A4CFE">
      <w:pPr>
        <w:tabs>
          <w:tab w:val="left" w:pos="6465"/>
        </w:tabs>
        <w:rPr>
          <w:sz w:val="28"/>
          <w:szCs w:val="28"/>
        </w:rPr>
      </w:pPr>
    </w:p>
    <w:p w14:paraId="377F1755" w14:textId="739D99D1" w:rsidR="00A82613" w:rsidRPr="000A4CFE" w:rsidRDefault="00A82613" w:rsidP="000A4CFE">
      <w:pPr>
        <w:tabs>
          <w:tab w:val="left" w:pos="6465"/>
        </w:tabs>
        <w:rPr>
          <w:sz w:val="28"/>
          <w:szCs w:val="28"/>
        </w:rPr>
      </w:pPr>
    </w:p>
    <w:p w14:paraId="48DB91AC" w14:textId="77777777" w:rsidR="003915BC" w:rsidRDefault="003915BC" w:rsidP="003915BC">
      <w:pPr>
        <w:pStyle w:val="ListParagraph"/>
        <w:tabs>
          <w:tab w:val="left" w:pos="6465"/>
        </w:tabs>
        <w:rPr>
          <w:sz w:val="28"/>
          <w:szCs w:val="28"/>
        </w:rPr>
      </w:pPr>
    </w:p>
    <w:p w14:paraId="33711269" w14:textId="77777777" w:rsidR="003915BC" w:rsidRPr="003915BC" w:rsidRDefault="003915BC" w:rsidP="003915BC">
      <w:pPr>
        <w:pStyle w:val="ListParagraph"/>
        <w:tabs>
          <w:tab w:val="left" w:pos="6465"/>
        </w:tabs>
        <w:rPr>
          <w:sz w:val="28"/>
          <w:szCs w:val="28"/>
        </w:rPr>
      </w:pPr>
    </w:p>
    <w:p w14:paraId="3D7D3821" w14:textId="77777777" w:rsidR="000158FA" w:rsidRDefault="000158FA" w:rsidP="00794E2D">
      <w:pPr>
        <w:pStyle w:val="ListParagraph"/>
        <w:tabs>
          <w:tab w:val="left" w:pos="6465"/>
        </w:tabs>
        <w:rPr>
          <w:sz w:val="28"/>
          <w:szCs w:val="28"/>
        </w:rPr>
      </w:pPr>
    </w:p>
    <w:p w14:paraId="17150630" w14:textId="77777777" w:rsidR="000158FA" w:rsidRPr="00794E2D" w:rsidRDefault="000158FA" w:rsidP="00794E2D">
      <w:pPr>
        <w:pStyle w:val="ListParagraph"/>
        <w:tabs>
          <w:tab w:val="left" w:pos="6465"/>
        </w:tabs>
        <w:rPr>
          <w:sz w:val="28"/>
          <w:szCs w:val="28"/>
        </w:rPr>
      </w:pPr>
    </w:p>
    <w:p w14:paraId="34590CAC" w14:textId="77777777" w:rsidR="00E210C8" w:rsidRPr="001215DA" w:rsidRDefault="00E210C8" w:rsidP="00E210C8">
      <w:pPr>
        <w:pStyle w:val="ListParagraph"/>
        <w:tabs>
          <w:tab w:val="left" w:pos="6465"/>
        </w:tabs>
        <w:rPr>
          <w:b/>
          <w:bCs/>
          <w:sz w:val="28"/>
          <w:szCs w:val="28"/>
        </w:rPr>
      </w:pPr>
    </w:p>
    <w:p w14:paraId="3037138A" w14:textId="1C136F9C" w:rsidR="001215DA" w:rsidRPr="001215DA" w:rsidRDefault="001215DA" w:rsidP="001215DA">
      <w:pPr>
        <w:pStyle w:val="ListParagraph"/>
        <w:tabs>
          <w:tab w:val="left" w:pos="6465"/>
        </w:tabs>
        <w:rPr>
          <w:b/>
          <w:bCs/>
        </w:rPr>
      </w:pPr>
    </w:p>
    <w:p w14:paraId="07F067C1" w14:textId="77777777" w:rsidR="001215DA" w:rsidRDefault="001215DA" w:rsidP="001215DA">
      <w:pPr>
        <w:pStyle w:val="ListParagraph"/>
        <w:tabs>
          <w:tab w:val="left" w:pos="6465"/>
        </w:tabs>
      </w:pPr>
    </w:p>
    <w:p w14:paraId="42418F71" w14:textId="77777777" w:rsidR="00E91195" w:rsidRPr="00262E44" w:rsidRDefault="00E91195" w:rsidP="00E91195">
      <w:pPr>
        <w:tabs>
          <w:tab w:val="left" w:pos="6465"/>
        </w:tabs>
      </w:pPr>
    </w:p>
    <w:sectPr w:rsidR="00E91195" w:rsidRPr="00262E4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D6A716" w14:textId="77777777" w:rsidR="00556BD0" w:rsidRDefault="00556BD0" w:rsidP="009B2010">
      <w:pPr>
        <w:spacing w:after="0" w:line="240" w:lineRule="auto"/>
      </w:pPr>
      <w:r>
        <w:separator/>
      </w:r>
    </w:p>
  </w:endnote>
  <w:endnote w:type="continuationSeparator" w:id="0">
    <w:p w14:paraId="39EC0696" w14:textId="77777777" w:rsidR="00556BD0" w:rsidRDefault="00556BD0" w:rsidP="009B20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0A43B7" w14:textId="77777777" w:rsidR="00556BD0" w:rsidRDefault="00556BD0" w:rsidP="009B2010">
      <w:pPr>
        <w:spacing w:after="0" w:line="240" w:lineRule="auto"/>
      </w:pPr>
      <w:r>
        <w:separator/>
      </w:r>
    </w:p>
  </w:footnote>
  <w:footnote w:type="continuationSeparator" w:id="0">
    <w:p w14:paraId="485C7334" w14:textId="77777777" w:rsidR="00556BD0" w:rsidRDefault="00556BD0" w:rsidP="009B201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425C5"/>
    <w:multiLevelType w:val="hybridMultilevel"/>
    <w:tmpl w:val="B44C5E2C"/>
    <w:lvl w:ilvl="0" w:tplc="2B523B64">
      <w:start w:val="2"/>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0EC96A13"/>
    <w:multiLevelType w:val="hybridMultilevel"/>
    <w:tmpl w:val="34760E62"/>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0F0E4221"/>
    <w:multiLevelType w:val="hybridMultilevel"/>
    <w:tmpl w:val="3D02F67C"/>
    <w:lvl w:ilvl="0" w:tplc="BF12B758">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10E00F46"/>
    <w:multiLevelType w:val="hybridMultilevel"/>
    <w:tmpl w:val="47C6DE4E"/>
    <w:lvl w:ilvl="0" w:tplc="08090001">
      <w:start w:val="1"/>
      <w:numFmt w:val="bullet"/>
      <w:lvlText w:val=""/>
      <w:lvlJc w:val="left"/>
      <w:pPr>
        <w:ind w:left="1440" w:hanging="360"/>
      </w:pPr>
      <w:rPr>
        <w:rFonts w:ascii="Symbol" w:hAnsi="Symbol"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23F333B"/>
    <w:multiLevelType w:val="hybridMultilevel"/>
    <w:tmpl w:val="F5C4F6C4"/>
    <w:lvl w:ilvl="0" w:tplc="08090017">
      <w:start w:val="1"/>
      <w:numFmt w:val="lowerLetter"/>
      <w:lvlText w:val="%1)"/>
      <w:lvlJc w:val="left"/>
      <w:pPr>
        <w:ind w:left="720" w:hanging="360"/>
      </w:pPr>
      <w:rPr>
        <w:rFonts w:hint="default"/>
        <w:sz w:val="2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9807A3D"/>
    <w:multiLevelType w:val="hybridMultilevel"/>
    <w:tmpl w:val="6F22FE98"/>
    <w:lvl w:ilvl="0" w:tplc="08090001">
      <w:start w:val="1"/>
      <w:numFmt w:val="bullet"/>
      <w:lvlText w:val=""/>
      <w:lvlJc w:val="left"/>
      <w:pPr>
        <w:ind w:left="1440" w:hanging="360"/>
      </w:pPr>
      <w:rPr>
        <w:rFonts w:ascii="Symbol" w:hAnsi="Symbol" w:hint="default"/>
        <w:b/>
        <w:bCs w:val="0"/>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1C4F2F16"/>
    <w:multiLevelType w:val="hybridMultilevel"/>
    <w:tmpl w:val="1096B0E2"/>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7" w15:restartNumberingAfterBreak="0">
    <w:nsid w:val="20157BD3"/>
    <w:multiLevelType w:val="hybridMultilevel"/>
    <w:tmpl w:val="231EABEA"/>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8" w15:restartNumberingAfterBreak="0">
    <w:nsid w:val="297106FF"/>
    <w:multiLevelType w:val="hybridMultilevel"/>
    <w:tmpl w:val="08ECAA9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2657E97"/>
    <w:multiLevelType w:val="hybridMultilevel"/>
    <w:tmpl w:val="09D48F5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329C3CCE"/>
    <w:multiLevelType w:val="hybridMultilevel"/>
    <w:tmpl w:val="2C5E9310"/>
    <w:lvl w:ilvl="0" w:tplc="820C6392">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15:restartNumberingAfterBreak="0">
    <w:nsid w:val="3F8F0AB2"/>
    <w:multiLevelType w:val="hybridMultilevel"/>
    <w:tmpl w:val="253EFD38"/>
    <w:lvl w:ilvl="0" w:tplc="1CBE2FFA">
      <w:start w:val="1"/>
      <w:numFmt w:val="bullet"/>
      <w:lvlText w:val=""/>
      <w:lvlJc w:val="left"/>
      <w:pPr>
        <w:ind w:left="2160" w:hanging="360"/>
      </w:pPr>
      <w:rPr>
        <w:rFonts w:ascii="Symbol" w:hAnsi="Symbol" w:hint="default"/>
        <w:b/>
        <w:bCs w:val="0"/>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42364B31"/>
    <w:multiLevelType w:val="hybridMultilevel"/>
    <w:tmpl w:val="1B222CC8"/>
    <w:lvl w:ilvl="0" w:tplc="946EC1DE">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 w15:restartNumberingAfterBreak="0">
    <w:nsid w:val="49697464"/>
    <w:multiLevelType w:val="hybridMultilevel"/>
    <w:tmpl w:val="FC1ED48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C051985"/>
    <w:multiLevelType w:val="hybridMultilevel"/>
    <w:tmpl w:val="274033AC"/>
    <w:lvl w:ilvl="0" w:tplc="08090001">
      <w:start w:val="1"/>
      <w:numFmt w:val="bullet"/>
      <w:lvlText w:val=""/>
      <w:lvlJc w:val="left"/>
      <w:pPr>
        <w:ind w:left="1440" w:hanging="360"/>
      </w:pPr>
      <w:rPr>
        <w:rFonts w:ascii="Symbol" w:hAnsi="Symbol" w:hint="default"/>
        <w:b/>
        <w:bCs w:val="0"/>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5" w15:restartNumberingAfterBreak="0">
    <w:nsid w:val="569E42B4"/>
    <w:multiLevelType w:val="hybridMultilevel"/>
    <w:tmpl w:val="0568BF2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AB773FB"/>
    <w:multiLevelType w:val="hybridMultilevel"/>
    <w:tmpl w:val="3202F52C"/>
    <w:lvl w:ilvl="0" w:tplc="08090017">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15:restartNumberingAfterBreak="0">
    <w:nsid w:val="5E676BF5"/>
    <w:multiLevelType w:val="hybridMultilevel"/>
    <w:tmpl w:val="C7A0EFF0"/>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8" w15:restartNumberingAfterBreak="0">
    <w:nsid w:val="614F5DD4"/>
    <w:multiLevelType w:val="hybridMultilevel"/>
    <w:tmpl w:val="6AAEFCB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16F33A9"/>
    <w:multiLevelType w:val="hybridMultilevel"/>
    <w:tmpl w:val="DEE44F24"/>
    <w:lvl w:ilvl="0" w:tplc="1CBE2FFA">
      <w:start w:val="1"/>
      <w:numFmt w:val="bullet"/>
      <w:lvlText w:val=""/>
      <w:lvlJc w:val="left"/>
      <w:pPr>
        <w:ind w:left="720" w:hanging="360"/>
      </w:pPr>
      <w:rPr>
        <w:rFonts w:ascii="Symbol" w:hAnsi="Symbol" w:hint="default"/>
        <w:b/>
        <w:bCs w:val="0"/>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846205C"/>
    <w:multiLevelType w:val="hybridMultilevel"/>
    <w:tmpl w:val="27F64EDC"/>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1" w15:restartNumberingAfterBreak="0">
    <w:nsid w:val="6A964AE2"/>
    <w:multiLevelType w:val="hybridMultilevel"/>
    <w:tmpl w:val="4F725604"/>
    <w:lvl w:ilvl="0" w:tplc="0248EAC6">
      <w:start w:val="1"/>
      <w:numFmt w:val="lowerRoman"/>
      <w:lvlText w:val="%1)"/>
      <w:lvlJc w:val="left"/>
      <w:pPr>
        <w:ind w:left="1800" w:hanging="72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2" w15:restartNumberingAfterBreak="0">
    <w:nsid w:val="76A8612E"/>
    <w:multiLevelType w:val="hybridMultilevel"/>
    <w:tmpl w:val="B6C67EC4"/>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3" w15:restartNumberingAfterBreak="0">
    <w:nsid w:val="7B8E3F31"/>
    <w:multiLevelType w:val="hybridMultilevel"/>
    <w:tmpl w:val="D340CDC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7E111E45"/>
    <w:multiLevelType w:val="hybridMultilevel"/>
    <w:tmpl w:val="EF66DDD8"/>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num w:numId="1" w16cid:durableId="325138052">
    <w:abstractNumId w:val="18"/>
  </w:num>
  <w:num w:numId="2" w16cid:durableId="1219127099">
    <w:abstractNumId w:val="19"/>
  </w:num>
  <w:num w:numId="3" w16cid:durableId="1542742172">
    <w:abstractNumId w:val="5"/>
  </w:num>
  <w:num w:numId="4" w16cid:durableId="119618398">
    <w:abstractNumId w:val="11"/>
  </w:num>
  <w:num w:numId="5" w16cid:durableId="1618099551">
    <w:abstractNumId w:val="0"/>
  </w:num>
  <w:num w:numId="6" w16cid:durableId="924805410">
    <w:abstractNumId w:val="14"/>
  </w:num>
  <w:num w:numId="7" w16cid:durableId="1429353723">
    <w:abstractNumId w:val="3"/>
  </w:num>
  <w:num w:numId="8" w16cid:durableId="704134560">
    <w:abstractNumId w:val="4"/>
  </w:num>
  <w:num w:numId="9" w16cid:durableId="443231221">
    <w:abstractNumId w:val="15"/>
  </w:num>
  <w:num w:numId="10" w16cid:durableId="676033361">
    <w:abstractNumId w:val="9"/>
  </w:num>
  <w:num w:numId="11" w16cid:durableId="57288878">
    <w:abstractNumId w:val="2"/>
  </w:num>
  <w:num w:numId="12" w16cid:durableId="1552573571">
    <w:abstractNumId w:val="12"/>
  </w:num>
  <w:num w:numId="13" w16cid:durableId="707074796">
    <w:abstractNumId w:val="21"/>
  </w:num>
  <w:num w:numId="14" w16cid:durableId="717515005">
    <w:abstractNumId w:val="1"/>
  </w:num>
  <w:num w:numId="15" w16cid:durableId="2084401742">
    <w:abstractNumId w:val="22"/>
  </w:num>
  <w:num w:numId="16" w16cid:durableId="272203394">
    <w:abstractNumId w:val="7"/>
  </w:num>
  <w:num w:numId="17" w16cid:durableId="1862473489">
    <w:abstractNumId w:val="16"/>
  </w:num>
  <w:num w:numId="18" w16cid:durableId="1766655505">
    <w:abstractNumId w:val="17"/>
  </w:num>
  <w:num w:numId="19" w16cid:durableId="987246963">
    <w:abstractNumId w:val="10"/>
  </w:num>
  <w:num w:numId="20" w16cid:durableId="1943875173">
    <w:abstractNumId w:val="6"/>
  </w:num>
  <w:num w:numId="21" w16cid:durableId="660305753">
    <w:abstractNumId w:val="20"/>
  </w:num>
  <w:num w:numId="22" w16cid:durableId="1482891470">
    <w:abstractNumId w:val="8"/>
  </w:num>
  <w:num w:numId="23" w16cid:durableId="756051901">
    <w:abstractNumId w:val="24"/>
  </w:num>
  <w:num w:numId="24" w16cid:durableId="115635747">
    <w:abstractNumId w:val="23"/>
  </w:num>
  <w:num w:numId="25" w16cid:durableId="192553095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3B51"/>
    <w:rsid w:val="000158FA"/>
    <w:rsid w:val="00041CA9"/>
    <w:rsid w:val="00043B51"/>
    <w:rsid w:val="00050E30"/>
    <w:rsid w:val="00055EC2"/>
    <w:rsid w:val="00056D2B"/>
    <w:rsid w:val="00063F7C"/>
    <w:rsid w:val="00096235"/>
    <w:rsid w:val="000A0D53"/>
    <w:rsid w:val="000A423C"/>
    <w:rsid w:val="000A4CFE"/>
    <w:rsid w:val="000B1088"/>
    <w:rsid w:val="000D7C5B"/>
    <w:rsid w:val="000F5393"/>
    <w:rsid w:val="00106FAA"/>
    <w:rsid w:val="001102C2"/>
    <w:rsid w:val="00110987"/>
    <w:rsid w:val="0011544C"/>
    <w:rsid w:val="001215DA"/>
    <w:rsid w:val="00123B70"/>
    <w:rsid w:val="001242CA"/>
    <w:rsid w:val="00141ECC"/>
    <w:rsid w:val="0014732F"/>
    <w:rsid w:val="0015245F"/>
    <w:rsid w:val="00162BE1"/>
    <w:rsid w:val="00166B95"/>
    <w:rsid w:val="0017203D"/>
    <w:rsid w:val="00181C6E"/>
    <w:rsid w:val="001829E8"/>
    <w:rsid w:val="00190218"/>
    <w:rsid w:val="001965BA"/>
    <w:rsid w:val="001B50B5"/>
    <w:rsid w:val="001C6C38"/>
    <w:rsid w:val="001F0168"/>
    <w:rsid w:val="001F1981"/>
    <w:rsid w:val="002044DF"/>
    <w:rsid w:val="0022391B"/>
    <w:rsid w:val="0023181B"/>
    <w:rsid w:val="002339A7"/>
    <w:rsid w:val="002604C8"/>
    <w:rsid w:val="00262057"/>
    <w:rsid w:val="00262E44"/>
    <w:rsid w:val="00272404"/>
    <w:rsid w:val="002747C8"/>
    <w:rsid w:val="002765A7"/>
    <w:rsid w:val="00293837"/>
    <w:rsid w:val="002A0587"/>
    <w:rsid w:val="002A07C4"/>
    <w:rsid w:val="002A08F4"/>
    <w:rsid w:val="002A65A3"/>
    <w:rsid w:val="002B5A02"/>
    <w:rsid w:val="002C6929"/>
    <w:rsid w:val="002C6E42"/>
    <w:rsid w:val="002D3932"/>
    <w:rsid w:val="002D733C"/>
    <w:rsid w:val="002E0928"/>
    <w:rsid w:val="002E341A"/>
    <w:rsid w:val="002E7BBE"/>
    <w:rsid w:val="002F3E5F"/>
    <w:rsid w:val="002F419D"/>
    <w:rsid w:val="003031A7"/>
    <w:rsid w:val="003131BE"/>
    <w:rsid w:val="003211F3"/>
    <w:rsid w:val="003266EE"/>
    <w:rsid w:val="00330E36"/>
    <w:rsid w:val="00354517"/>
    <w:rsid w:val="00357FF3"/>
    <w:rsid w:val="003754F0"/>
    <w:rsid w:val="003838AA"/>
    <w:rsid w:val="00390707"/>
    <w:rsid w:val="003915BC"/>
    <w:rsid w:val="00395986"/>
    <w:rsid w:val="003A672A"/>
    <w:rsid w:val="003B0251"/>
    <w:rsid w:val="003C198C"/>
    <w:rsid w:val="003C315D"/>
    <w:rsid w:val="00406577"/>
    <w:rsid w:val="0041208F"/>
    <w:rsid w:val="00422A3B"/>
    <w:rsid w:val="00430011"/>
    <w:rsid w:val="0045319C"/>
    <w:rsid w:val="004601A7"/>
    <w:rsid w:val="004638D2"/>
    <w:rsid w:val="00475853"/>
    <w:rsid w:val="00485BAA"/>
    <w:rsid w:val="00491598"/>
    <w:rsid w:val="0049735B"/>
    <w:rsid w:val="004A07EF"/>
    <w:rsid w:val="004B6346"/>
    <w:rsid w:val="004C5879"/>
    <w:rsid w:val="004E24D7"/>
    <w:rsid w:val="00504603"/>
    <w:rsid w:val="005120D7"/>
    <w:rsid w:val="0051665A"/>
    <w:rsid w:val="00517D5B"/>
    <w:rsid w:val="00521E9B"/>
    <w:rsid w:val="00522D37"/>
    <w:rsid w:val="00522EFA"/>
    <w:rsid w:val="00551599"/>
    <w:rsid w:val="00556BD0"/>
    <w:rsid w:val="00563776"/>
    <w:rsid w:val="00567817"/>
    <w:rsid w:val="00567944"/>
    <w:rsid w:val="00573DB5"/>
    <w:rsid w:val="005836CA"/>
    <w:rsid w:val="00583B31"/>
    <w:rsid w:val="0059066D"/>
    <w:rsid w:val="00594DF3"/>
    <w:rsid w:val="005A14AB"/>
    <w:rsid w:val="005A63D3"/>
    <w:rsid w:val="005B7FD7"/>
    <w:rsid w:val="005C1778"/>
    <w:rsid w:val="005C18F3"/>
    <w:rsid w:val="005D2CD1"/>
    <w:rsid w:val="005D2EDC"/>
    <w:rsid w:val="005D321C"/>
    <w:rsid w:val="00600B85"/>
    <w:rsid w:val="00603182"/>
    <w:rsid w:val="006151C6"/>
    <w:rsid w:val="006200C5"/>
    <w:rsid w:val="0062255B"/>
    <w:rsid w:val="0064555E"/>
    <w:rsid w:val="00655E6D"/>
    <w:rsid w:val="00657EFC"/>
    <w:rsid w:val="00681633"/>
    <w:rsid w:val="00683A2E"/>
    <w:rsid w:val="006B53FF"/>
    <w:rsid w:val="006B671D"/>
    <w:rsid w:val="006D548F"/>
    <w:rsid w:val="006F313A"/>
    <w:rsid w:val="0070135C"/>
    <w:rsid w:val="007022B1"/>
    <w:rsid w:val="007023B5"/>
    <w:rsid w:val="00710955"/>
    <w:rsid w:val="007150B2"/>
    <w:rsid w:val="00722DBF"/>
    <w:rsid w:val="00727CB8"/>
    <w:rsid w:val="00741079"/>
    <w:rsid w:val="0074144F"/>
    <w:rsid w:val="00760200"/>
    <w:rsid w:val="00766D05"/>
    <w:rsid w:val="007727A1"/>
    <w:rsid w:val="00773929"/>
    <w:rsid w:val="00773D10"/>
    <w:rsid w:val="00786CDF"/>
    <w:rsid w:val="00793666"/>
    <w:rsid w:val="00794E2D"/>
    <w:rsid w:val="007A43E3"/>
    <w:rsid w:val="007B5BC2"/>
    <w:rsid w:val="007B7AAA"/>
    <w:rsid w:val="007C566D"/>
    <w:rsid w:val="007E6861"/>
    <w:rsid w:val="00801E03"/>
    <w:rsid w:val="0081569D"/>
    <w:rsid w:val="00816502"/>
    <w:rsid w:val="008168AC"/>
    <w:rsid w:val="0081793B"/>
    <w:rsid w:val="00822F11"/>
    <w:rsid w:val="00827FCC"/>
    <w:rsid w:val="00833C77"/>
    <w:rsid w:val="00852089"/>
    <w:rsid w:val="00856C81"/>
    <w:rsid w:val="00860F6C"/>
    <w:rsid w:val="00881FFA"/>
    <w:rsid w:val="00882298"/>
    <w:rsid w:val="00890A3E"/>
    <w:rsid w:val="00894378"/>
    <w:rsid w:val="008A4E18"/>
    <w:rsid w:val="008B0FC7"/>
    <w:rsid w:val="008B4345"/>
    <w:rsid w:val="008D3E85"/>
    <w:rsid w:val="008D6D7C"/>
    <w:rsid w:val="008D72DD"/>
    <w:rsid w:val="008F585D"/>
    <w:rsid w:val="009017B7"/>
    <w:rsid w:val="00905C06"/>
    <w:rsid w:val="00906C24"/>
    <w:rsid w:val="0091157C"/>
    <w:rsid w:val="00914273"/>
    <w:rsid w:val="0092315B"/>
    <w:rsid w:val="009309A8"/>
    <w:rsid w:val="00952F49"/>
    <w:rsid w:val="00955118"/>
    <w:rsid w:val="00975685"/>
    <w:rsid w:val="0098493D"/>
    <w:rsid w:val="009A473D"/>
    <w:rsid w:val="009A6F81"/>
    <w:rsid w:val="009A7C24"/>
    <w:rsid w:val="009B2010"/>
    <w:rsid w:val="009C0B35"/>
    <w:rsid w:val="009C18CB"/>
    <w:rsid w:val="009E2D77"/>
    <w:rsid w:val="009E3A94"/>
    <w:rsid w:val="009E40B8"/>
    <w:rsid w:val="009F0D9D"/>
    <w:rsid w:val="009F1AC1"/>
    <w:rsid w:val="009F2E58"/>
    <w:rsid w:val="00A010F7"/>
    <w:rsid w:val="00A0137E"/>
    <w:rsid w:val="00A13880"/>
    <w:rsid w:val="00A170E3"/>
    <w:rsid w:val="00A502AC"/>
    <w:rsid w:val="00A55627"/>
    <w:rsid w:val="00A62A34"/>
    <w:rsid w:val="00A72DD3"/>
    <w:rsid w:val="00A73079"/>
    <w:rsid w:val="00A7350E"/>
    <w:rsid w:val="00A82613"/>
    <w:rsid w:val="00AA60FB"/>
    <w:rsid w:val="00AB2395"/>
    <w:rsid w:val="00AE510A"/>
    <w:rsid w:val="00AE7ED0"/>
    <w:rsid w:val="00AF29B5"/>
    <w:rsid w:val="00AF2D1D"/>
    <w:rsid w:val="00AF6F61"/>
    <w:rsid w:val="00B04448"/>
    <w:rsid w:val="00B06CF9"/>
    <w:rsid w:val="00B2296F"/>
    <w:rsid w:val="00B22B40"/>
    <w:rsid w:val="00B331F5"/>
    <w:rsid w:val="00B35ED1"/>
    <w:rsid w:val="00B43339"/>
    <w:rsid w:val="00B50F4D"/>
    <w:rsid w:val="00B515FC"/>
    <w:rsid w:val="00B67F61"/>
    <w:rsid w:val="00B826FF"/>
    <w:rsid w:val="00B91EF3"/>
    <w:rsid w:val="00B95DF2"/>
    <w:rsid w:val="00BA25A7"/>
    <w:rsid w:val="00BB054F"/>
    <w:rsid w:val="00BB1515"/>
    <w:rsid w:val="00BB309F"/>
    <w:rsid w:val="00BC293C"/>
    <w:rsid w:val="00BC32B8"/>
    <w:rsid w:val="00BD703A"/>
    <w:rsid w:val="00BD723D"/>
    <w:rsid w:val="00BD7C02"/>
    <w:rsid w:val="00BE22BC"/>
    <w:rsid w:val="00BF2960"/>
    <w:rsid w:val="00BF7E0F"/>
    <w:rsid w:val="00C32D94"/>
    <w:rsid w:val="00C32FE4"/>
    <w:rsid w:val="00C408F5"/>
    <w:rsid w:val="00C439D2"/>
    <w:rsid w:val="00C6424E"/>
    <w:rsid w:val="00C64C8E"/>
    <w:rsid w:val="00C6619B"/>
    <w:rsid w:val="00C905E8"/>
    <w:rsid w:val="00C907B8"/>
    <w:rsid w:val="00C92788"/>
    <w:rsid w:val="00CA1BDB"/>
    <w:rsid w:val="00CB0B89"/>
    <w:rsid w:val="00CB1DFC"/>
    <w:rsid w:val="00CC4C5C"/>
    <w:rsid w:val="00CE0C2E"/>
    <w:rsid w:val="00CE4296"/>
    <w:rsid w:val="00D0295B"/>
    <w:rsid w:val="00D02B01"/>
    <w:rsid w:val="00D11E5D"/>
    <w:rsid w:val="00D23C08"/>
    <w:rsid w:val="00D24AFA"/>
    <w:rsid w:val="00D3505C"/>
    <w:rsid w:val="00D35364"/>
    <w:rsid w:val="00D437DC"/>
    <w:rsid w:val="00D44F36"/>
    <w:rsid w:val="00D470B4"/>
    <w:rsid w:val="00D50D2E"/>
    <w:rsid w:val="00D54E40"/>
    <w:rsid w:val="00D7253E"/>
    <w:rsid w:val="00D73990"/>
    <w:rsid w:val="00DA4096"/>
    <w:rsid w:val="00DA5DD3"/>
    <w:rsid w:val="00DB1AC9"/>
    <w:rsid w:val="00DB282A"/>
    <w:rsid w:val="00DB6288"/>
    <w:rsid w:val="00E017B1"/>
    <w:rsid w:val="00E018CF"/>
    <w:rsid w:val="00E210C8"/>
    <w:rsid w:val="00E34765"/>
    <w:rsid w:val="00E44B3E"/>
    <w:rsid w:val="00E601E9"/>
    <w:rsid w:val="00E71796"/>
    <w:rsid w:val="00E74FD5"/>
    <w:rsid w:val="00E75FAE"/>
    <w:rsid w:val="00E826E9"/>
    <w:rsid w:val="00E84E59"/>
    <w:rsid w:val="00E91195"/>
    <w:rsid w:val="00E97110"/>
    <w:rsid w:val="00EB2F21"/>
    <w:rsid w:val="00EC4519"/>
    <w:rsid w:val="00EC4B94"/>
    <w:rsid w:val="00ED00D9"/>
    <w:rsid w:val="00ED714F"/>
    <w:rsid w:val="00ED71F6"/>
    <w:rsid w:val="00EE02F6"/>
    <w:rsid w:val="00EE1A78"/>
    <w:rsid w:val="00F00787"/>
    <w:rsid w:val="00F03E67"/>
    <w:rsid w:val="00F06069"/>
    <w:rsid w:val="00F147CD"/>
    <w:rsid w:val="00F1652A"/>
    <w:rsid w:val="00F362E6"/>
    <w:rsid w:val="00F40859"/>
    <w:rsid w:val="00F43B5E"/>
    <w:rsid w:val="00F52600"/>
    <w:rsid w:val="00F61D58"/>
    <w:rsid w:val="00F73F22"/>
    <w:rsid w:val="00F824D1"/>
    <w:rsid w:val="00F90811"/>
    <w:rsid w:val="00F90A86"/>
    <w:rsid w:val="00F948CA"/>
    <w:rsid w:val="00FD6D67"/>
    <w:rsid w:val="00FE15FA"/>
    <w:rsid w:val="00FF6820"/>
    <w:rsid w:val="00FF6CB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41EB09"/>
  <w15:chartTrackingRefBased/>
  <w15:docId w15:val="{B483F6E2-50C7-45E6-A6E5-C20A36F77C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43B5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43B5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43B5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43B5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43B5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43B5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43B5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43B5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43B5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43B5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43B5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43B5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43B5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43B5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43B5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43B5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43B5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43B51"/>
    <w:rPr>
      <w:rFonts w:eastAsiaTheme="majorEastAsia" w:cstheme="majorBidi"/>
      <w:color w:val="272727" w:themeColor="text1" w:themeTint="D8"/>
    </w:rPr>
  </w:style>
  <w:style w:type="paragraph" w:styleId="Title">
    <w:name w:val="Title"/>
    <w:basedOn w:val="Normal"/>
    <w:next w:val="Normal"/>
    <w:link w:val="TitleChar"/>
    <w:uiPriority w:val="10"/>
    <w:qFormat/>
    <w:rsid w:val="00043B5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43B5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43B5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43B5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43B51"/>
    <w:pPr>
      <w:spacing w:before="160"/>
      <w:jc w:val="center"/>
    </w:pPr>
    <w:rPr>
      <w:i/>
      <w:iCs/>
      <w:color w:val="404040" w:themeColor="text1" w:themeTint="BF"/>
    </w:rPr>
  </w:style>
  <w:style w:type="character" w:customStyle="1" w:styleId="QuoteChar">
    <w:name w:val="Quote Char"/>
    <w:basedOn w:val="DefaultParagraphFont"/>
    <w:link w:val="Quote"/>
    <w:uiPriority w:val="29"/>
    <w:rsid w:val="00043B51"/>
    <w:rPr>
      <w:i/>
      <w:iCs/>
      <w:color w:val="404040" w:themeColor="text1" w:themeTint="BF"/>
    </w:rPr>
  </w:style>
  <w:style w:type="paragraph" w:styleId="ListParagraph">
    <w:name w:val="List Paragraph"/>
    <w:basedOn w:val="Normal"/>
    <w:uiPriority w:val="34"/>
    <w:qFormat/>
    <w:rsid w:val="00043B51"/>
    <w:pPr>
      <w:ind w:left="720"/>
      <w:contextualSpacing/>
    </w:pPr>
  </w:style>
  <w:style w:type="character" w:styleId="IntenseEmphasis">
    <w:name w:val="Intense Emphasis"/>
    <w:basedOn w:val="DefaultParagraphFont"/>
    <w:uiPriority w:val="21"/>
    <w:qFormat/>
    <w:rsid w:val="00043B51"/>
    <w:rPr>
      <w:i/>
      <w:iCs/>
      <w:color w:val="0F4761" w:themeColor="accent1" w:themeShade="BF"/>
    </w:rPr>
  </w:style>
  <w:style w:type="paragraph" w:styleId="IntenseQuote">
    <w:name w:val="Intense Quote"/>
    <w:basedOn w:val="Normal"/>
    <w:next w:val="Normal"/>
    <w:link w:val="IntenseQuoteChar"/>
    <w:uiPriority w:val="30"/>
    <w:qFormat/>
    <w:rsid w:val="00043B5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43B51"/>
    <w:rPr>
      <w:i/>
      <w:iCs/>
      <w:color w:val="0F4761" w:themeColor="accent1" w:themeShade="BF"/>
    </w:rPr>
  </w:style>
  <w:style w:type="character" w:styleId="IntenseReference">
    <w:name w:val="Intense Reference"/>
    <w:basedOn w:val="DefaultParagraphFont"/>
    <w:uiPriority w:val="32"/>
    <w:qFormat/>
    <w:rsid w:val="00043B51"/>
    <w:rPr>
      <w:b/>
      <w:bCs/>
      <w:smallCaps/>
      <w:color w:val="0F4761" w:themeColor="accent1" w:themeShade="BF"/>
      <w:spacing w:val="5"/>
    </w:rPr>
  </w:style>
  <w:style w:type="table" w:styleId="TableGrid">
    <w:name w:val="Table Grid"/>
    <w:basedOn w:val="TableNormal"/>
    <w:uiPriority w:val="39"/>
    <w:rsid w:val="00952F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B2010"/>
    <w:pPr>
      <w:tabs>
        <w:tab w:val="center" w:pos="4513"/>
        <w:tab w:val="right" w:pos="9026"/>
      </w:tabs>
      <w:spacing w:after="0" w:line="240" w:lineRule="auto"/>
    </w:pPr>
  </w:style>
  <w:style w:type="character" w:customStyle="1" w:styleId="HeaderChar">
    <w:name w:val="Header Char"/>
    <w:basedOn w:val="DefaultParagraphFont"/>
    <w:link w:val="Header"/>
    <w:uiPriority w:val="99"/>
    <w:rsid w:val="009B2010"/>
  </w:style>
  <w:style w:type="paragraph" w:styleId="Footer">
    <w:name w:val="footer"/>
    <w:basedOn w:val="Normal"/>
    <w:link w:val="FooterChar"/>
    <w:uiPriority w:val="99"/>
    <w:unhideWhenUsed/>
    <w:rsid w:val="009B2010"/>
    <w:pPr>
      <w:tabs>
        <w:tab w:val="center" w:pos="4513"/>
        <w:tab w:val="right" w:pos="9026"/>
      </w:tabs>
      <w:spacing w:after="0" w:line="240" w:lineRule="auto"/>
    </w:pPr>
  </w:style>
  <w:style w:type="character" w:customStyle="1" w:styleId="FooterChar">
    <w:name w:val="Footer Char"/>
    <w:basedOn w:val="DefaultParagraphFont"/>
    <w:link w:val="Footer"/>
    <w:uiPriority w:val="99"/>
    <w:rsid w:val="009B20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03F28D-4B2B-4CB8-B143-3D81DE4201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525</TotalTime>
  <Pages>1</Pages>
  <Words>2726</Words>
  <Characters>15541</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Anne-Marie Mackay</dc:creator>
  <cp:keywords/>
  <dc:description/>
  <cp:lastModifiedBy>Anne-Marie Mackay</cp:lastModifiedBy>
  <cp:revision>310</cp:revision>
  <dcterms:created xsi:type="dcterms:W3CDTF">2025-04-10T17:48:00Z</dcterms:created>
  <dcterms:modified xsi:type="dcterms:W3CDTF">2025-04-15T18:35:00Z</dcterms:modified>
</cp:coreProperties>
</file>